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ECCD" w14:textId="138EFFF0" w:rsidR="00D64E60" w:rsidRDefault="00C76464" w:rsidP="7E48CADA">
      <w:pPr>
        <w:spacing w:line="280" w:lineRule="atLeast"/>
        <w:jc w:val="center"/>
        <w:rPr>
          <w:szCs w:val="24"/>
        </w:rPr>
      </w:pPr>
      <w:r>
        <w:rPr>
          <w:noProof/>
          <w:szCs w:val="24"/>
        </w:rPr>
        <w:drawing>
          <wp:inline distT="0" distB="0" distL="0" distR="0" wp14:anchorId="6FFD5275" wp14:editId="64513C27">
            <wp:extent cx="1038225" cy="10627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r Logo High Res-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2789" cy="1077677"/>
                    </a:xfrm>
                    <a:prstGeom prst="rect">
                      <a:avLst/>
                    </a:prstGeom>
                  </pic:spPr>
                </pic:pic>
              </a:graphicData>
            </a:graphic>
          </wp:inline>
        </w:drawing>
      </w:r>
    </w:p>
    <w:p w14:paraId="61BB5E45" w14:textId="77777777" w:rsidR="00D64E60" w:rsidRPr="00E65101" w:rsidRDefault="00D64E60" w:rsidP="00D64E60">
      <w:pPr>
        <w:spacing w:line="280" w:lineRule="atLeast"/>
        <w:jc w:val="center"/>
        <w:rPr>
          <w:rFonts w:asciiTheme="minorHAnsi" w:hAnsiTheme="minorHAnsi" w:cstheme="minorHAnsi"/>
          <w:b/>
          <w:bCs/>
          <w:sz w:val="28"/>
          <w:u w:val="single"/>
        </w:rPr>
      </w:pPr>
    </w:p>
    <w:p w14:paraId="6C1C6930" w14:textId="7C0A1D75" w:rsidR="00D64E60" w:rsidRPr="00C54469" w:rsidRDefault="008742FC" w:rsidP="00FE6B55">
      <w:pPr>
        <w:pStyle w:val="Heading2"/>
        <w:jc w:val="center"/>
        <w:rPr>
          <w:rFonts w:asciiTheme="minorHAnsi" w:hAnsiTheme="minorHAnsi" w:cstheme="minorHAnsi"/>
        </w:rPr>
      </w:pPr>
      <w:bookmarkStart w:id="0" w:name="_Toc247012115"/>
      <w:bookmarkStart w:id="1" w:name="_Toc252808758"/>
      <w:bookmarkStart w:id="2" w:name="_Toc252892185"/>
      <w:bookmarkStart w:id="3" w:name="_Toc252962055"/>
      <w:r w:rsidRPr="00C54469">
        <w:rPr>
          <w:rFonts w:asciiTheme="minorHAnsi" w:hAnsiTheme="minorHAnsi" w:cstheme="minorHAnsi"/>
        </w:rPr>
        <w:t>Role Description</w:t>
      </w:r>
      <w:r w:rsidR="00D64E60" w:rsidRPr="00C54469">
        <w:rPr>
          <w:rFonts w:asciiTheme="minorHAnsi" w:hAnsiTheme="minorHAnsi" w:cstheme="minorHAnsi"/>
        </w:rPr>
        <w:t xml:space="preserve"> </w:t>
      </w:r>
      <w:r w:rsidR="001154DB" w:rsidRPr="00C54469">
        <w:rPr>
          <w:rFonts w:asciiTheme="minorHAnsi" w:hAnsiTheme="minorHAnsi" w:cstheme="minorHAnsi"/>
        </w:rPr>
        <w:t>–</w:t>
      </w:r>
      <w:r w:rsidR="00D64E60" w:rsidRPr="00C54469">
        <w:rPr>
          <w:rFonts w:asciiTheme="minorHAnsi" w:hAnsiTheme="minorHAnsi" w:cstheme="minorHAnsi"/>
        </w:rPr>
        <w:t xml:space="preserve"> </w:t>
      </w:r>
      <w:bookmarkEnd w:id="0"/>
      <w:bookmarkEnd w:id="1"/>
      <w:bookmarkEnd w:id="2"/>
      <w:bookmarkEnd w:id="3"/>
      <w:r w:rsidR="00E65101" w:rsidRPr="00C54469">
        <w:rPr>
          <w:rFonts w:asciiTheme="minorHAnsi" w:hAnsiTheme="minorHAnsi" w:cstheme="minorHAnsi"/>
        </w:rPr>
        <w:t>Community</w:t>
      </w:r>
      <w:r w:rsidR="00870239" w:rsidRPr="00C54469">
        <w:rPr>
          <w:rFonts w:asciiTheme="minorHAnsi" w:hAnsiTheme="minorHAnsi" w:cstheme="minorHAnsi"/>
        </w:rPr>
        <w:t xml:space="preserve"> Wellbeing</w:t>
      </w:r>
      <w:r w:rsidR="00E65101" w:rsidRPr="00C54469">
        <w:rPr>
          <w:rFonts w:asciiTheme="minorHAnsi" w:hAnsiTheme="minorHAnsi" w:cstheme="minorHAnsi"/>
        </w:rPr>
        <w:t xml:space="preserve"> Champion </w:t>
      </w:r>
    </w:p>
    <w:p w14:paraId="18FC3466" w14:textId="77777777" w:rsidR="00D64E60" w:rsidRPr="00C54469" w:rsidRDefault="00D64E60" w:rsidP="00D64E60">
      <w:pPr>
        <w:rPr>
          <w:rFonts w:asciiTheme="minorHAnsi" w:hAnsiTheme="minorHAnsi" w:cstheme="minorHAnsi"/>
        </w:rPr>
      </w:pPr>
    </w:p>
    <w:p w14:paraId="1E72FE81" w14:textId="77777777" w:rsidR="006E728C" w:rsidRPr="00C54469" w:rsidRDefault="006E728C" w:rsidP="00D64E60">
      <w:pPr>
        <w:rPr>
          <w:rFonts w:asciiTheme="minorHAnsi" w:hAnsiTheme="minorHAnsi" w:cstheme="minorHAnsi"/>
        </w:rPr>
      </w:pPr>
    </w:p>
    <w:p w14:paraId="0948B3ED" w14:textId="238BEDE4" w:rsidR="00D64E60" w:rsidRPr="00C54469" w:rsidRDefault="001154DB" w:rsidP="00FE6B55">
      <w:pPr>
        <w:rPr>
          <w:rFonts w:asciiTheme="minorHAnsi" w:hAnsiTheme="minorHAnsi" w:cstheme="minorHAnsi"/>
          <w:b/>
          <w:bCs/>
        </w:rPr>
      </w:pPr>
      <w:r w:rsidRPr="00C54469">
        <w:rPr>
          <w:rFonts w:asciiTheme="minorHAnsi" w:hAnsiTheme="minorHAnsi" w:cstheme="minorHAnsi"/>
          <w:b/>
          <w:bCs/>
        </w:rPr>
        <w:t>About</w:t>
      </w:r>
      <w:r w:rsidR="001A2E0F" w:rsidRPr="00C54469">
        <w:rPr>
          <w:rFonts w:asciiTheme="minorHAnsi" w:hAnsiTheme="minorHAnsi" w:cstheme="minorHAnsi"/>
          <w:b/>
          <w:bCs/>
        </w:rPr>
        <w:t xml:space="preserve"> Us</w:t>
      </w:r>
      <w:r w:rsidR="00E65101" w:rsidRPr="00C54469">
        <w:rPr>
          <w:rFonts w:asciiTheme="minorHAnsi" w:hAnsiTheme="minorHAnsi" w:cstheme="minorHAnsi"/>
          <w:b/>
          <w:bCs/>
        </w:rPr>
        <w:t xml:space="preserve">: </w:t>
      </w:r>
      <w:r w:rsidR="00412ABE" w:rsidRPr="00C54469">
        <w:rPr>
          <w:rFonts w:asciiTheme="minorHAnsi" w:hAnsiTheme="minorHAnsi" w:cstheme="minorHAnsi"/>
          <w:b/>
          <w:bCs/>
        </w:rPr>
        <w:t>The Partner</w:t>
      </w:r>
      <w:r w:rsidR="005343D3">
        <w:rPr>
          <w:rFonts w:asciiTheme="minorHAnsi" w:hAnsiTheme="minorHAnsi" w:cstheme="minorHAnsi"/>
          <w:b/>
          <w:bCs/>
        </w:rPr>
        <w:t xml:space="preserve"> - SOAR</w:t>
      </w:r>
    </w:p>
    <w:p w14:paraId="452B2F5D" w14:textId="77777777" w:rsidR="00FE6B55" w:rsidRPr="00C54469" w:rsidRDefault="00FE6B55" w:rsidP="00FE6B55">
      <w:pPr>
        <w:rPr>
          <w:rFonts w:asciiTheme="minorHAnsi" w:hAnsiTheme="minorHAnsi" w:cstheme="minorHAnsi"/>
        </w:rPr>
      </w:pPr>
    </w:p>
    <w:p w14:paraId="58C34420" w14:textId="77777777" w:rsidR="00C76464" w:rsidRPr="00C54469" w:rsidRDefault="00C76464" w:rsidP="00C76464">
      <w:pPr>
        <w:rPr>
          <w:rStyle w:val="wixui-rich-texttext"/>
          <w:rFonts w:asciiTheme="minorHAnsi" w:hAnsiTheme="minorHAnsi" w:cstheme="minorHAnsi"/>
          <w:szCs w:val="24"/>
        </w:rPr>
      </w:pPr>
      <w:r w:rsidRPr="00C54469">
        <w:rPr>
          <w:rStyle w:val="wixui-rich-texttext"/>
          <w:rFonts w:asciiTheme="minorHAnsi" w:hAnsiTheme="minorHAnsi" w:cstheme="minorHAnsi"/>
          <w:szCs w:val="24"/>
        </w:rPr>
        <w:t>SOAR is a community regeneration charity that provides services to improve a person’s health, well-being and employability.</w:t>
      </w:r>
    </w:p>
    <w:p w14:paraId="56196886" w14:textId="77777777" w:rsidR="00C76464" w:rsidRPr="00C54469" w:rsidRDefault="00C76464" w:rsidP="00C76464">
      <w:pPr>
        <w:pStyle w:val="ListParagraph"/>
        <w:numPr>
          <w:ilvl w:val="0"/>
          <w:numId w:val="22"/>
        </w:numPr>
        <w:rPr>
          <w:rFonts w:cstheme="minorHAnsi"/>
          <w:sz w:val="24"/>
          <w:szCs w:val="24"/>
        </w:rPr>
      </w:pPr>
      <w:r w:rsidRPr="00C54469">
        <w:rPr>
          <w:rStyle w:val="wixui-rich-texttext"/>
          <w:rFonts w:cstheme="minorHAnsi"/>
          <w:sz w:val="24"/>
          <w:szCs w:val="24"/>
        </w:rPr>
        <w:t>We enable and support local people through partnership working, to improve the quality of life for North Sheffield residents.</w:t>
      </w:r>
    </w:p>
    <w:p w14:paraId="27CBC1E9" w14:textId="77777777" w:rsidR="00C76464" w:rsidRPr="00C54469" w:rsidRDefault="00C76464" w:rsidP="00C76464">
      <w:pPr>
        <w:pStyle w:val="ListParagraph"/>
        <w:numPr>
          <w:ilvl w:val="0"/>
          <w:numId w:val="22"/>
        </w:numPr>
        <w:rPr>
          <w:rFonts w:cstheme="minorHAnsi"/>
          <w:sz w:val="24"/>
          <w:szCs w:val="24"/>
        </w:rPr>
      </w:pPr>
      <w:r w:rsidRPr="00C54469">
        <w:rPr>
          <w:rStyle w:val="wixui-rich-texttext"/>
          <w:rFonts w:cstheme="minorHAnsi"/>
          <w:sz w:val="24"/>
          <w:szCs w:val="24"/>
        </w:rPr>
        <w:t>Our objective is to use community development approaches to improve the health and economic wellbeing of people in North Sheffield.</w:t>
      </w:r>
    </w:p>
    <w:p w14:paraId="4EDACA55" w14:textId="77777777" w:rsidR="00C76464" w:rsidRPr="00C54469" w:rsidRDefault="00C76464" w:rsidP="00C76464">
      <w:pPr>
        <w:pStyle w:val="ListParagraph"/>
        <w:numPr>
          <w:ilvl w:val="0"/>
          <w:numId w:val="22"/>
        </w:numPr>
        <w:rPr>
          <w:rFonts w:cstheme="minorHAnsi"/>
          <w:sz w:val="24"/>
          <w:szCs w:val="24"/>
        </w:rPr>
      </w:pPr>
      <w:r w:rsidRPr="00C54469">
        <w:rPr>
          <w:rStyle w:val="wixguard"/>
          <w:rFonts w:cstheme="minorHAnsi"/>
          <w:sz w:val="24"/>
          <w:szCs w:val="24"/>
        </w:rPr>
        <w:t>​</w:t>
      </w:r>
      <w:r w:rsidRPr="00C54469">
        <w:rPr>
          <w:rStyle w:val="wixui-rich-texttext"/>
          <w:rFonts w:cstheme="minorHAnsi"/>
          <w:sz w:val="24"/>
          <w:szCs w:val="24"/>
        </w:rPr>
        <w:t>We are also a highly regarded, sustainable, innovative organisation, committed to developing employees, developing client centred services, and acting as an advocate for North Sheffield</w:t>
      </w:r>
    </w:p>
    <w:p w14:paraId="3A90EBAE" w14:textId="77777777" w:rsidR="00C76464" w:rsidRPr="00C54469" w:rsidRDefault="00C76464" w:rsidP="00C76464">
      <w:pPr>
        <w:rPr>
          <w:rFonts w:asciiTheme="minorHAnsi" w:hAnsiTheme="minorHAnsi" w:cstheme="minorHAnsi"/>
        </w:rPr>
      </w:pPr>
    </w:p>
    <w:p w14:paraId="64AE5304" w14:textId="3464777C" w:rsidR="00C76464" w:rsidRPr="00C54469" w:rsidRDefault="00C76464" w:rsidP="00C76464">
      <w:pPr>
        <w:rPr>
          <w:rFonts w:asciiTheme="minorHAnsi" w:hAnsiTheme="minorHAnsi" w:cstheme="minorHAnsi"/>
        </w:rPr>
      </w:pPr>
      <w:r w:rsidRPr="00C54469">
        <w:rPr>
          <w:rFonts w:asciiTheme="minorHAnsi" w:hAnsiTheme="minorHAnsi" w:cstheme="minorHAnsi"/>
        </w:rPr>
        <w:t>We are one of the partners in the Community</w:t>
      </w:r>
      <w:r w:rsidR="00183B12">
        <w:rPr>
          <w:rFonts w:asciiTheme="minorHAnsi" w:hAnsiTheme="minorHAnsi" w:cstheme="minorHAnsi"/>
        </w:rPr>
        <w:t xml:space="preserve"> Wellbeing</w:t>
      </w:r>
      <w:r w:rsidRPr="00C54469">
        <w:rPr>
          <w:rFonts w:asciiTheme="minorHAnsi" w:hAnsiTheme="minorHAnsi" w:cstheme="minorHAnsi"/>
        </w:rPr>
        <w:t xml:space="preserve"> Champion programme, funded by Sheffield City Council Public Health. The programme seeks to recruit enthusiastic volunteers from within local communities, learning engagement skills and gaining knowledge around health promotion.  </w:t>
      </w:r>
      <w:r w:rsidRPr="004F772D">
        <w:rPr>
          <w:rFonts w:asciiTheme="minorHAnsi" w:hAnsiTheme="minorHAnsi" w:cstheme="minorHAnsi"/>
        </w:rPr>
        <w:t>Community Wellbeing Champions</w:t>
      </w:r>
      <w:r w:rsidRPr="00C54469">
        <w:rPr>
          <w:rFonts w:asciiTheme="minorHAnsi" w:hAnsiTheme="minorHAnsi" w:cstheme="minorHAnsi"/>
        </w:rPr>
        <w:t xml:space="preserve"> support people to be more informed about their health, and empower them in taking decisions and actions to improve or maintain their health.</w:t>
      </w:r>
    </w:p>
    <w:p w14:paraId="1A13B88E" w14:textId="262312B3" w:rsidR="00412ABE" w:rsidRPr="00C54469" w:rsidRDefault="00412ABE" w:rsidP="00FE6B55">
      <w:pPr>
        <w:rPr>
          <w:rFonts w:asciiTheme="minorHAnsi" w:hAnsiTheme="minorHAnsi" w:cstheme="minorHAnsi"/>
        </w:rPr>
      </w:pPr>
    </w:p>
    <w:p w14:paraId="53784D6A" w14:textId="77777777" w:rsidR="00412ABE" w:rsidRPr="00C54469" w:rsidRDefault="00412ABE" w:rsidP="00FE6B55">
      <w:pPr>
        <w:rPr>
          <w:rFonts w:asciiTheme="minorHAnsi" w:hAnsiTheme="minorHAnsi" w:cstheme="minorHAnsi"/>
        </w:rPr>
      </w:pPr>
    </w:p>
    <w:p w14:paraId="160CEECE" w14:textId="1B083AC6" w:rsidR="001A2E0F" w:rsidRPr="00C54469" w:rsidRDefault="00C76464" w:rsidP="00FE6B55">
      <w:pPr>
        <w:rPr>
          <w:rFonts w:asciiTheme="minorHAnsi" w:hAnsiTheme="minorHAnsi" w:cstheme="minorHAnsi"/>
        </w:rPr>
      </w:pPr>
      <w:r w:rsidRPr="004F772D">
        <w:rPr>
          <w:rFonts w:asciiTheme="minorHAnsi" w:hAnsiTheme="minorHAnsi" w:cstheme="minorHAnsi"/>
        </w:rPr>
        <w:t xml:space="preserve">SOAR </w:t>
      </w:r>
      <w:r w:rsidR="003B1678" w:rsidRPr="00C54469">
        <w:rPr>
          <w:rFonts w:asciiTheme="minorHAnsi" w:hAnsiTheme="minorHAnsi" w:cstheme="minorHAnsi"/>
        </w:rPr>
        <w:t>is</w:t>
      </w:r>
      <w:r w:rsidR="00E65101" w:rsidRPr="00C54469">
        <w:rPr>
          <w:rFonts w:asciiTheme="minorHAnsi" w:hAnsiTheme="minorHAnsi" w:cstheme="minorHAnsi"/>
        </w:rPr>
        <w:t xml:space="preserve"> </w:t>
      </w:r>
      <w:r w:rsidR="003A25BA" w:rsidRPr="00C54469">
        <w:rPr>
          <w:rFonts w:asciiTheme="minorHAnsi" w:hAnsiTheme="minorHAnsi" w:cstheme="minorHAnsi"/>
        </w:rPr>
        <w:t xml:space="preserve">a </w:t>
      </w:r>
      <w:r w:rsidR="001A2E0F" w:rsidRPr="00C54469">
        <w:rPr>
          <w:rFonts w:asciiTheme="minorHAnsi" w:hAnsiTheme="minorHAnsi" w:cstheme="minorHAnsi"/>
        </w:rPr>
        <w:t>P</w:t>
      </w:r>
      <w:r w:rsidR="00E65101" w:rsidRPr="00C54469">
        <w:rPr>
          <w:rFonts w:asciiTheme="minorHAnsi" w:hAnsiTheme="minorHAnsi" w:cstheme="minorHAnsi"/>
        </w:rPr>
        <w:t>artner in the Community</w:t>
      </w:r>
      <w:r w:rsidR="00870239" w:rsidRPr="00C54469">
        <w:rPr>
          <w:rFonts w:asciiTheme="minorHAnsi" w:hAnsiTheme="minorHAnsi" w:cstheme="minorHAnsi"/>
        </w:rPr>
        <w:t xml:space="preserve"> Wellbeing</w:t>
      </w:r>
      <w:r w:rsidR="00E65101" w:rsidRPr="00C54469">
        <w:rPr>
          <w:rFonts w:asciiTheme="minorHAnsi" w:hAnsiTheme="minorHAnsi" w:cstheme="minorHAnsi"/>
        </w:rPr>
        <w:t xml:space="preserve"> Champions-programme, funded by Sheffield City Council</w:t>
      </w:r>
      <w:r w:rsidR="003A25BA" w:rsidRPr="00C54469">
        <w:rPr>
          <w:rFonts w:asciiTheme="minorHAnsi" w:hAnsiTheme="minorHAnsi" w:cstheme="minorHAnsi"/>
        </w:rPr>
        <w:t>.</w:t>
      </w:r>
      <w:r w:rsidR="00E65101" w:rsidRPr="00C54469">
        <w:rPr>
          <w:rFonts w:asciiTheme="minorHAnsi" w:hAnsiTheme="minorHAnsi" w:cstheme="minorHAnsi"/>
        </w:rPr>
        <w:t xml:space="preserve"> </w:t>
      </w:r>
    </w:p>
    <w:p w14:paraId="6C753A3F" w14:textId="565BE23B" w:rsidR="001A2E0F" w:rsidRPr="00C54469" w:rsidRDefault="00E65101" w:rsidP="00FE6B55">
      <w:pPr>
        <w:rPr>
          <w:rFonts w:asciiTheme="minorHAnsi" w:hAnsiTheme="minorHAnsi" w:cstheme="minorHAnsi"/>
        </w:rPr>
      </w:pPr>
      <w:r w:rsidRPr="00C54469">
        <w:rPr>
          <w:rFonts w:asciiTheme="minorHAnsi" w:hAnsiTheme="minorHAnsi" w:cstheme="minorHAnsi"/>
        </w:rPr>
        <w:t xml:space="preserve">The programme </w:t>
      </w:r>
      <w:r w:rsidR="003A25BA" w:rsidRPr="00C54469">
        <w:rPr>
          <w:rFonts w:asciiTheme="minorHAnsi" w:hAnsiTheme="minorHAnsi" w:cstheme="minorHAnsi"/>
        </w:rPr>
        <w:t xml:space="preserve">is </w:t>
      </w:r>
      <w:r w:rsidR="00412ABE" w:rsidRPr="00C54469">
        <w:rPr>
          <w:rFonts w:asciiTheme="minorHAnsi" w:hAnsiTheme="minorHAnsi" w:cstheme="minorHAnsi"/>
        </w:rPr>
        <w:t>recruit</w:t>
      </w:r>
      <w:r w:rsidR="003A25BA" w:rsidRPr="00C54469">
        <w:rPr>
          <w:rFonts w:asciiTheme="minorHAnsi" w:hAnsiTheme="minorHAnsi" w:cstheme="minorHAnsi"/>
        </w:rPr>
        <w:t>ing</w:t>
      </w:r>
      <w:r w:rsidR="00412ABE" w:rsidRPr="00C54469">
        <w:rPr>
          <w:rFonts w:asciiTheme="minorHAnsi" w:hAnsiTheme="minorHAnsi" w:cstheme="minorHAnsi"/>
        </w:rPr>
        <w:t xml:space="preserve"> enthusiastic volunteers from within local communities</w:t>
      </w:r>
      <w:r w:rsidR="003A25BA" w:rsidRPr="00C54469">
        <w:rPr>
          <w:rFonts w:asciiTheme="minorHAnsi" w:hAnsiTheme="minorHAnsi" w:cstheme="minorHAnsi"/>
        </w:rPr>
        <w:t xml:space="preserve"> to promote </w:t>
      </w:r>
      <w:r w:rsidRPr="00C54469">
        <w:rPr>
          <w:rFonts w:asciiTheme="minorHAnsi" w:hAnsiTheme="minorHAnsi" w:cstheme="minorHAnsi"/>
        </w:rPr>
        <w:t xml:space="preserve">health </w:t>
      </w:r>
      <w:r w:rsidR="003A25BA" w:rsidRPr="00C54469">
        <w:rPr>
          <w:rFonts w:asciiTheme="minorHAnsi" w:hAnsiTheme="minorHAnsi" w:cstheme="minorHAnsi"/>
        </w:rPr>
        <w:t xml:space="preserve">information and have </w:t>
      </w:r>
      <w:r w:rsidR="003B1678" w:rsidRPr="00C54469">
        <w:rPr>
          <w:rFonts w:asciiTheme="minorHAnsi" w:hAnsiTheme="minorHAnsi" w:cstheme="minorHAnsi"/>
        </w:rPr>
        <w:t xml:space="preserve">positive </w:t>
      </w:r>
      <w:r w:rsidR="003A25BA" w:rsidRPr="00C54469">
        <w:rPr>
          <w:rFonts w:asciiTheme="minorHAnsi" w:hAnsiTheme="minorHAnsi" w:cstheme="minorHAnsi"/>
        </w:rPr>
        <w:t>conversations with people about healthy li</w:t>
      </w:r>
      <w:r w:rsidR="003B1678" w:rsidRPr="00C54469">
        <w:rPr>
          <w:rFonts w:asciiTheme="minorHAnsi" w:hAnsiTheme="minorHAnsi" w:cstheme="minorHAnsi"/>
        </w:rPr>
        <w:t>festyles</w:t>
      </w:r>
      <w:r w:rsidR="003A25BA" w:rsidRPr="00C54469">
        <w:rPr>
          <w:rFonts w:asciiTheme="minorHAnsi" w:hAnsiTheme="minorHAnsi" w:cstheme="minorHAnsi"/>
        </w:rPr>
        <w:t xml:space="preserve"> and wellbeing.</w:t>
      </w:r>
    </w:p>
    <w:p w14:paraId="2ED23D7D" w14:textId="77777777" w:rsidR="00FE6B55" w:rsidRPr="00C54469" w:rsidRDefault="00FE6B55" w:rsidP="00FE6B55">
      <w:pPr>
        <w:rPr>
          <w:rFonts w:asciiTheme="minorHAnsi" w:hAnsiTheme="minorHAnsi" w:cstheme="minorHAnsi"/>
        </w:rPr>
      </w:pPr>
    </w:p>
    <w:p w14:paraId="528DB34F" w14:textId="77777777" w:rsidR="00D64E60" w:rsidRPr="00C54469" w:rsidRDefault="00D64E60" w:rsidP="00D64E60">
      <w:pPr>
        <w:rPr>
          <w:rFonts w:asciiTheme="minorHAnsi" w:hAnsiTheme="minorHAnsi" w:cstheme="minorHAnsi"/>
          <w:b/>
          <w:bCs/>
        </w:rPr>
      </w:pPr>
      <w:r w:rsidRPr="00C54469">
        <w:rPr>
          <w:rFonts w:asciiTheme="minorHAnsi" w:hAnsiTheme="minorHAnsi" w:cstheme="minorHAnsi"/>
          <w:b/>
          <w:bCs/>
        </w:rPr>
        <w:t>The core work of the project involves:</w:t>
      </w:r>
    </w:p>
    <w:p w14:paraId="2124C1CE" w14:textId="246D0179" w:rsidR="00D64E60" w:rsidRPr="00C54469" w:rsidRDefault="00D64E60" w:rsidP="00D64E60">
      <w:pPr>
        <w:rPr>
          <w:rFonts w:asciiTheme="minorHAnsi" w:hAnsiTheme="minorHAnsi" w:cstheme="minorHAnsi"/>
        </w:rPr>
      </w:pPr>
    </w:p>
    <w:p w14:paraId="0B74B926" w14:textId="78558C6D" w:rsidR="001A2E0F" w:rsidRPr="00C54469" w:rsidRDefault="00E65101" w:rsidP="00D64E60">
      <w:pPr>
        <w:rPr>
          <w:rFonts w:asciiTheme="minorHAnsi" w:hAnsiTheme="minorHAnsi" w:cstheme="minorHAnsi"/>
        </w:rPr>
      </w:pPr>
      <w:r w:rsidRPr="00C54469">
        <w:rPr>
          <w:rFonts w:asciiTheme="minorHAnsi" w:hAnsiTheme="minorHAnsi" w:cstheme="minorHAnsi"/>
        </w:rPr>
        <w:t xml:space="preserve">The </w:t>
      </w:r>
      <w:r w:rsidR="003A25BA" w:rsidRPr="00C54469">
        <w:rPr>
          <w:rFonts w:asciiTheme="minorHAnsi" w:hAnsiTheme="minorHAnsi" w:cstheme="minorHAnsi"/>
        </w:rPr>
        <w:t xml:space="preserve">primary focus </w:t>
      </w:r>
      <w:r w:rsidR="003B1678" w:rsidRPr="00C54469">
        <w:rPr>
          <w:rFonts w:asciiTheme="minorHAnsi" w:hAnsiTheme="minorHAnsi" w:cstheme="minorHAnsi"/>
        </w:rPr>
        <w:t>involves having conversations about health and wellbeing</w:t>
      </w:r>
      <w:r w:rsidRPr="00C54469">
        <w:rPr>
          <w:rFonts w:asciiTheme="minorHAnsi" w:hAnsiTheme="minorHAnsi" w:cstheme="minorHAnsi"/>
        </w:rPr>
        <w:t xml:space="preserve"> in the community through </w:t>
      </w:r>
      <w:r w:rsidR="00412ABE" w:rsidRPr="00C54469">
        <w:rPr>
          <w:rFonts w:asciiTheme="minorHAnsi" w:hAnsiTheme="minorHAnsi" w:cstheme="minorHAnsi"/>
        </w:rPr>
        <w:t xml:space="preserve">volunteer </w:t>
      </w:r>
      <w:r w:rsidRPr="00C54469">
        <w:rPr>
          <w:rFonts w:asciiTheme="minorHAnsi" w:hAnsiTheme="minorHAnsi" w:cstheme="minorHAnsi"/>
        </w:rPr>
        <w:t xml:space="preserve">peer support. This </w:t>
      </w:r>
      <w:r w:rsidR="003A25BA" w:rsidRPr="00C54469">
        <w:rPr>
          <w:rFonts w:asciiTheme="minorHAnsi" w:hAnsiTheme="minorHAnsi" w:cstheme="minorHAnsi"/>
        </w:rPr>
        <w:t xml:space="preserve">can be </w:t>
      </w:r>
      <w:r w:rsidR="003B1678" w:rsidRPr="00C54469">
        <w:rPr>
          <w:rFonts w:asciiTheme="minorHAnsi" w:hAnsiTheme="minorHAnsi" w:cstheme="minorHAnsi"/>
        </w:rPr>
        <w:t xml:space="preserve">undertaken </w:t>
      </w:r>
      <w:r w:rsidRPr="00C54469">
        <w:rPr>
          <w:rFonts w:asciiTheme="minorHAnsi" w:hAnsiTheme="minorHAnsi" w:cstheme="minorHAnsi"/>
        </w:rPr>
        <w:t>in a variety of community</w:t>
      </w:r>
      <w:r w:rsidR="00412ABE" w:rsidRPr="00C54469">
        <w:rPr>
          <w:rFonts w:asciiTheme="minorHAnsi" w:hAnsiTheme="minorHAnsi" w:cstheme="minorHAnsi"/>
        </w:rPr>
        <w:t>-</w:t>
      </w:r>
      <w:r w:rsidRPr="00C54469">
        <w:rPr>
          <w:rFonts w:asciiTheme="minorHAnsi" w:hAnsiTheme="minorHAnsi" w:cstheme="minorHAnsi"/>
        </w:rPr>
        <w:t xml:space="preserve"> based settings where people come together</w:t>
      </w:r>
      <w:r w:rsidR="003A25BA" w:rsidRPr="00C54469">
        <w:rPr>
          <w:rFonts w:asciiTheme="minorHAnsi" w:hAnsiTheme="minorHAnsi" w:cstheme="minorHAnsi"/>
        </w:rPr>
        <w:t xml:space="preserve"> for social activities; information events, </w:t>
      </w:r>
      <w:r w:rsidRPr="00C54469">
        <w:rPr>
          <w:rFonts w:asciiTheme="minorHAnsi" w:hAnsiTheme="minorHAnsi" w:cstheme="minorHAnsi"/>
        </w:rPr>
        <w:t>access</w:t>
      </w:r>
      <w:r w:rsidR="003A25BA" w:rsidRPr="00C54469">
        <w:rPr>
          <w:rFonts w:asciiTheme="minorHAnsi" w:hAnsiTheme="minorHAnsi" w:cstheme="minorHAnsi"/>
        </w:rPr>
        <w:t>ing community</w:t>
      </w:r>
      <w:r w:rsidRPr="00C54469">
        <w:rPr>
          <w:rFonts w:asciiTheme="minorHAnsi" w:hAnsiTheme="minorHAnsi" w:cstheme="minorHAnsi"/>
        </w:rPr>
        <w:t xml:space="preserve"> services</w:t>
      </w:r>
      <w:r w:rsidR="003A25BA" w:rsidRPr="00C54469">
        <w:rPr>
          <w:rFonts w:asciiTheme="minorHAnsi" w:hAnsiTheme="minorHAnsi" w:cstheme="minorHAnsi"/>
        </w:rPr>
        <w:t>, and</w:t>
      </w:r>
      <w:r w:rsidR="003B1678" w:rsidRPr="00C54469">
        <w:rPr>
          <w:rFonts w:asciiTheme="minorHAnsi" w:hAnsiTheme="minorHAnsi" w:cstheme="minorHAnsi"/>
        </w:rPr>
        <w:t xml:space="preserve"> within</w:t>
      </w:r>
      <w:r w:rsidR="003A25BA" w:rsidRPr="00C54469">
        <w:rPr>
          <w:rFonts w:asciiTheme="minorHAnsi" w:hAnsiTheme="minorHAnsi" w:cstheme="minorHAnsi"/>
        </w:rPr>
        <w:t xml:space="preserve"> personal networks. </w:t>
      </w:r>
    </w:p>
    <w:p w14:paraId="5CB6DC92" w14:textId="77777777" w:rsidR="001A2E0F" w:rsidRPr="00C54469" w:rsidRDefault="001A2E0F" w:rsidP="00D64E60">
      <w:pPr>
        <w:rPr>
          <w:rFonts w:asciiTheme="minorHAnsi" w:hAnsiTheme="minorHAnsi" w:cstheme="minorHAnsi"/>
        </w:rPr>
      </w:pPr>
    </w:p>
    <w:p w14:paraId="04DE43F8" w14:textId="3B291193" w:rsidR="00E65101" w:rsidRPr="00C54469" w:rsidRDefault="00E65101" w:rsidP="00D64E60">
      <w:pPr>
        <w:rPr>
          <w:rFonts w:asciiTheme="minorHAnsi" w:hAnsiTheme="minorHAnsi" w:cstheme="minorHAnsi"/>
        </w:rPr>
      </w:pPr>
      <w:r w:rsidRPr="00C54469">
        <w:rPr>
          <w:rFonts w:asciiTheme="minorHAnsi" w:hAnsiTheme="minorHAnsi" w:cstheme="minorHAnsi"/>
        </w:rPr>
        <w:t xml:space="preserve">Using conversational techniques to </w:t>
      </w:r>
      <w:r w:rsidR="00091890" w:rsidRPr="00C54469">
        <w:rPr>
          <w:rFonts w:asciiTheme="minorHAnsi" w:hAnsiTheme="minorHAnsi" w:cstheme="minorHAnsi"/>
        </w:rPr>
        <w:t>support</w:t>
      </w:r>
      <w:r w:rsidRPr="00C54469">
        <w:rPr>
          <w:rFonts w:asciiTheme="minorHAnsi" w:hAnsiTheme="minorHAnsi" w:cstheme="minorHAnsi"/>
        </w:rPr>
        <w:t xml:space="preserve"> people</w:t>
      </w:r>
      <w:r w:rsidR="00091890" w:rsidRPr="00C54469">
        <w:rPr>
          <w:rFonts w:asciiTheme="minorHAnsi" w:hAnsiTheme="minorHAnsi" w:cstheme="minorHAnsi"/>
        </w:rPr>
        <w:t xml:space="preserve"> in</w:t>
      </w:r>
      <w:r w:rsidRPr="00C54469">
        <w:rPr>
          <w:rFonts w:asciiTheme="minorHAnsi" w:hAnsiTheme="minorHAnsi" w:cstheme="minorHAnsi"/>
        </w:rPr>
        <w:t xml:space="preserve"> explor</w:t>
      </w:r>
      <w:r w:rsidR="00091890" w:rsidRPr="00C54469">
        <w:rPr>
          <w:rFonts w:asciiTheme="minorHAnsi" w:hAnsiTheme="minorHAnsi" w:cstheme="minorHAnsi"/>
        </w:rPr>
        <w:t>ing</w:t>
      </w:r>
      <w:r w:rsidRPr="00C54469">
        <w:rPr>
          <w:rFonts w:asciiTheme="minorHAnsi" w:hAnsiTheme="minorHAnsi" w:cstheme="minorHAnsi"/>
        </w:rPr>
        <w:t xml:space="preserve"> opportunities to support healthy living actions, make considered decisions about their health, or</w:t>
      </w:r>
      <w:r w:rsidR="004F772D">
        <w:rPr>
          <w:rFonts w:asciiTheme="minorHAnsi" w:hAnsiTheme="minorHAnsi" w:cstheme="minorHAnsi"/>
        </w:rPr>
        <w:t>/</w:t>
      </w:r>
      <w:r w:rsidR="00091890" w:rsidRPr="00C54469">
        <w:rPr>
          <w:rFonts w:asciiTheme="minorHAnsi" w:hAnsiTheme="minorHAnsi" w:cstheme="minorHAnsi"/>
        </w:rPr>
        <w:t>and</w:t>
      </w:r>
      <w:r w:rsidRPr="00C54469">
        <w:rPr>
          <w:rFonts w:asciiTheme="minorHAnsi" w:hAnsiTheme="minorHAnsi" w:cstheme="minorHAnsi"/>
        </w:rPr>
        <w:t xml:space="preserve"> access </w:t>
      </w:r>
      <w:r w:rsidRPr="00C54469">
        <w:rPr>
          <w:rFonts w:asciiTheme="minorHAnsi" w:hAnsiTheme="minorHAnsi" w:cstheme="minorHAnsi"/>
        </w:rPr>
        <w:lastRenderedPageBreak/>
        <w:t xml:space="preserve">appropriate services. The provision of trusted information and awareness of </w:t>
      </w:r>
      <w:r w:rsidR="003B1678" w:rsidRPr="00C54469">
        <w:rPr>
          <w:rFonts w:asciiTheme="minorHAnsi" w:hAnsiTheme="minorHAnsi" w:cstheme="minorHAnsi"/>
        </w:rPr>
        <w:t xml:space="preserve">signposting to </w:t>
      </w:r>
      <w:r w:rsidRPr="00C54469">
        <w:rPr>
          <w:rFonts w:asciiTheme="minorHAnsi" w:hAnsiTheme="minorHAnsi" w:cstheme="minorHAnsi"/>
        </w:rPr>
        <w:t xml:space="preserve">appropriate services is also part of the core work of the project. </w:t>
      </w:r>
    </w:p>
    <w:p w14:paraId="315392BC" w14:textId="503C1F33" w:rsidR="00E65101" w:rsidRPr="00C54469" w:rsidRDefault="00E65101" w:rsidP="00D64E60">
      <w:pPr>
        <w:rPr>
          <w:rFonts w:asciiTheme="minorHAnsi" w:hAnsiTheme="minorHAnsi" w:cstheme="minorHAnsi"/>
        </w:rPr>
      </w:pPr>
    </w:p>
    <w:p w14:paraId="2779EDEB" w14:textId="77777777" w:rsidR="008E016C" w:rsidRPr="00C54469" w:rsidRDefault="008E016C" w:rsidP="00D64E60">
      <w:pPr>
        <w:spacing w:line="280" w:lineRule="atLeast"/>
        <w:rPr>
          <w:rFonts w:asciiTheme="minorHAnsi" w:hAnsiTheme="minorHAnsi" w:cstheme="minorHAnsi"/>
        </w:rPr>
      </w:pPr>
    </w:p>
    <w:p w14:paraId="6E55E9E1" w14:textId="109B47A0" w:rsidR="00D64E60" w:rsidRPr="00C54469" w:rsidRDefault="00D64E60" w:rsidP="00D64E60">
      <w:pPr>
        <w:pStyle w:val="BodyText2"/>
        <w:spacing w:line="280" w:lineRule="atLeast"/>
        <w:rPr>
          <w:rFonts w:asciiTheme="minorHAnsi" w:hAnsiTheme="minorHAnsi" w:cstheme="minorHAnsi"/>
        </w:rPr>
      </w:pPr>
      <w:r w:rsidRPr="004F772D">
        <w:rPr>
          <w:rFonts w:asciiTheme="minorHAnsi" w:hAnsiTheme="minorHAnsi" w:cstheme="minorHAnsi"/>
          <w:b/>
        </w:rPr>
        <w:t>Why we</w:t>
      </w:r>
      <w:r w:rsidR="00D77A51" w:rsidRPr="004F772D">
        <w:rPr>
          <w:rFonts w:asciiTheme="minorHAnsi" w:hAnsiTheme="minorHAnsi" w:cstheme="minorHAnsi"/>
          <w:b/>
        </w:rPr>
        <w:t xml:space="preserve"> involve volunteers</w:t>
      </w:r>
      <w:r w:rsidR="00D77A51" w:rsidRPr="00C54469">
        <w:rPr>
          <w:rFonts w:asciiTheme="minorHAnsi" w:hAnsiTheme="minorHAnsi" w:cstheme="minorHAnsi"/>
          <w:b/>
        </w:rPr>
        <w:t xml:space="preserve"> </w:t>
      </w:r>
    </w:p>
    <w:p w14:paraId="70FA5C30" w14:textId="3E47358A" w:rsidR="00D64E60" w:rsidRPr="00C54469" w:rsidRDefault="00D64E60" w:rsidP="00D64E60">
      <w:pPr>
        <w:spacing w:line="280" w:lineRule="atLeast"/>
        <w:rPr>
          <w:rFonts w:asciiTheme="minorHAnsi" w:hAnsiTheme="minorHAnsi" w:cstheme="minorHAnsi"/>
        </w:rPr>
      </w:pPr>
    </w:p>
    <w:p w14:paraId="4CDDBB56" w14:textId="65115138" w:rsidR="00E65101" w:rsidRPr="00C54469" w:rsidRDefault="00E65101" w:rsidP="00D64E60">
      <w:pPr>
        <w:spacing w:line="280" w:lineRule="atLeast"/>
        <w:rPr>
          <w:rFonts w:asciiTheme="minorHAnsi" w:hAnsiTheme="minorHAnsi" w:cstheme="minorHAnsi"/>
        </w:rPr>
      </w:pPr>
      <w:r w:rsidRPr="00C54469">
        <w:rPr>
          <w:rFonts w:asciiTheme="minorHAnsi" w:hAnsiTheme="minorHAnsi" w:cstheme="minorHAnsi"/>
        </w:rPr>
        <w:t xml:space="preserve">Volunteers are important to us in order to provide the range of </w:t>
      </w:r>
      <w:r w:rsidR="001A2E0F" w:rsidRPr="00C54469">
        <w:rPr>
          <w:rFonts w:asciiTheme="minorHAnsi" w:hAnsiTheme="minorHAnsi" w:cstheme="minorHAnsi"/>
        </w:rPr>
        <w:t xml:space="preserve">activities and </w:t>
      </w:r>
      <w:r w:rsidRPr="00C54469">
        <w:rPr>
          <w:rFonts w:asciiTheme="minorHAnsi" w:hAnsiTheme="minorHAnsi" w:cstheme="minorHAnsi"/>
        </w:rPr>
        <w:t>services to help benefit our local community in as many ways as we can. Volunteers are the driving force of our organisation and we are committed to ensure that all volunteers have a rewarding experience. The Community</w:t>
      </w:r>
      <w:r w:rsidR="00870239" w:rsidRPr="00C54469">
        <w:rPr>
          <w:rFonts w:asciiTheme="minorHAnsi" w:hAnsiTheme="minorHAnsi" w:cstheme="minorHAnsi"/>
        </w:rPr>
        <w:t xml:space="preserve"> Wellbeing </w:t>
      </w:r>
      <w:r w:rsidRPr="00C54469">
        <w:rPr>
          <w:rFonts w:asciiTheme="minorHAnsi" w:hAnsiTheme="minorHAnsi" w:cstheme="minorHAnsi"/>
        </w:rPr>
        <w:t>Champions</w:t>
      </w:r>
      <w:r w:rsidR="001A2E0F" w:rsidRPr="00C54469">
        <w:rPr>
          <w:rFonts w:asciiTheme="minorHAnsi" w:hAnsiTheme="minorHAnsi" w:cstheme="minorHAnsi"/>
        </w:rPr>
        <w:t xml:space="preserve"> programme</w:t>
      </w:r>
      <w:r w:rsidRPr="00C54469">
        <w:rPr>
          <w:rFonts w:asciiTheme="minorHAnsi" w:hAnsiTheme="minorHAnsi" w:cstheme="minorHAnsi"/>
        </w:rPr>
        <w:t xml:space="preserve"> is designed to support volunteer peer intervention as a method of improving health outcomes by way of</w:t>
      </w:r>
      <w:r w:rsidR="001A2E0F" w:rsidRPr="00C54469">
        <w:rPr>
          <w:rFonts w:asciiTheme="minorHAnsi" w:hAnsiTheme="minorHAnsi" w:cstheme="minorHAnsi"/>
        </w:rPr>
        <w:t xml:space="preserve"> direct</w:t>
      </w:r>
      <w:r w:rsidRPr="00C54469">
        <w:rPr>
          <w:rFonts w:asciiTheme="minorHAnsi" w:hAnsiTheme="minorHAnsi" w:cstheme="minorHAnsi"/>
        </w:rPr>
        <w:t xml:space="preserve"> community engagement</w:t>
      </w:r>
      <w:r w:rsidR="003B1678" w:rsidRPr="00C54469">
        <w:rPr>
          <w:rFonts w:asciiTheme="minorHAnsi" w:hAnsiTheme="minorHAnsi" w:cstheme="minorHAnsi"/>
        </w:rPr>
        <w:t>, and works in a way best suited to the volunteers.</w:t>
      </w:r>
    </w:p>
    <w:p w14:paraId="4FAF9C97" w14:textId="77777777" w:rsidR="008E016C" w:rsidRPr="00C54469" w:rsidRDefault="008E016C" w:rsidP="00D64E60">
      <w:pPr>
        <w:spacing w:line="280" w:lineRule="atLeast"/>
        <w:rPr>
          <w:rFonts w:asciiTheme="minorHAnsi" w:hAnsiTheme="minorHAnsi" w:cstheme="minorHAnsi"/>
          <w:b/>
          <w:bCs/>
        </w:rPr>
      </w:pPr>
    </w:p>
    <w:p w14:paraId="7F67AA90" w14:textId="77777777" w:rsidR="00E65101" w:rsidRPr="00C54469" w:rsidRDefault="00E65101" w:rsidP="00D96BFE">
      <w:pPr>
        <w:spacing w:line="280" w:lineRule="atLeast"/>
        <w:rPr>
          <w:rFonts w:asciiTheme="minorHAnsi" w:hAnsiTheme="minorHAnsi" w:cstheme="minorHAnsi"/>
          <w:b/>
          <w:bCs/>
        </w:rPr>
      </w:pPr>
    </w:p>
    <w:p w14:paraId="1F173023" w14:textId="43ACB04F" w:rsidR="003F0435" w:rsidRPr="00C54469" w:rsidRDefault="00FE6B55" w:rsidP="00D96BFE">
      <w:pPr>
        <w:spacing w:line="280" w:lineRule="atLeast"/>
        <w:rPr>
          <w:rFonts w:asciiTheme="minorHAnsi" w:hAnsiTheme="minorHAnsi" w:cstheme="minorHAnsi"/>
        </w:rPr>
      </w:pPr>
      <w:r w:rsidRPr="00C54469">
        <w:rPr>
          <w:rFonts w:asciiTheme="minorHAnsi" w:hAnsiTheme="minorHAnsi" w:cstheme="minorHAnsi"/>
          <w:b/>
          <w:bCs/>
        </w:rPr>
        <w:t xml:space="preserve">Role Description: </w:t>
      </w:r>
      <w:r w:rsidR="00D96BFE" w:rsidRPr="00C54469">
        <w:rPr>
          <w:rFonts w:asciiTheme="minorHAnsi" w:hAnsiTheme="minorHAnsi" w:cstheme="minorHAnsi"/>
          <w:b/>
          <w:bCs/>
        </w:rPr>
        <w:br/>
      </w:r>
    </w:p>
    <w:p w14:paraId="2DDFE16C" w14:textId="5433BC27" w:rsidR="00471AD7" w:rsidRPr="00C54469" w:rsidRDefault="00471AD7" w:rsidP="00FE6B55">
      <w:pPr>
        <w:spacing w:line="280" w:lineRule="atLeast"/>
        <w:rPr>
          <w:rFonts w:asciiTheme="minorHAnsi" w:hAnsiTheme="minorHAnsi" w:cstheme="minorHAnsi"/>
          <w:b/>
          <w:bCs/>
        </w:rPr>
      </w:pPr>
      <w:r w:rsidRPr="00C54469">
        <w:rPr>
          <w:rFonts w:asciiTheme="minorHAnsi" w:hAnsiTheme="minorHAnsi" w:cstheme="minorHAnsi"/>
          <w:b/>
          <w:bCs/>
        </w:rPr>
        <w:t xml:space="preserve">This is an exciting and creative role, suitable for </w:t>
      </w:r>
      <w:r w:rsidR="003005BC" w:rsidRPr="00C54469">
        <w:rPr>
          <w:rFonts w:asciiTheme="minorHAnsi" w:hAnsiTheme="minorHAnsi" w:cstheme="minorHAnsi"/>
          <w:b/>
          <w:bCs/>
        </w:rPr>
        <w:t>anyone</w:t>
      </w:r>
      <w:r w:rsidRPr="00C54469">
        <w:rPr>
          <w:rFonts w:asciiTheme="minorHAnsi" w:hAnsiTheme="minorHAnsi" w:cstheme="minorHAnsi"/>
          <w:b/>
          <w:bCs/>
        </w:rPr>
        <w:t xml:space="preserve"> who enjoys meeting people, and </w:t>
      </w:r>
      <w:r w:rsidR="003B1678" w:rsidRPr="00C54469">
        <w:rPr>
          <w:rFonts w:asciiTheme="minorHAnsi" w:hAnsiTheme="minorHAnsi" w:cstheme="minorHAnsi"/>
          <w:b/>
          <w:bCs/>
        </w:rPr>
        <w:t>serving as a “first touch” reference for</w:t>
      </w:r>
      <w:r w:rsidRPr="00C54469">
        <w:rPr>
          <w:rFonts w:asciiTheme="minorHAnsi" w:hAnsiTheme="minorHAnsi" w:cstheme="minorHAnsi"/>
          <w:b/>
          <w:bCs/>
        </w:rPr>
        <w:t xml:space="preserve"> them to </w:t>
      </w:r>
      <w:r w:rsidR="00412ABE" w:rsidRPr="00C54469">
        <w:rPr>
          <w:rFonts w:asciiTheme="minorHAnsi" w:hAnsiTheme="minorHAnsi" w:cstheme="minorHAnsi"/>
          <w:b/>
          <w:bCs/>
        </w:rPr>
        <w:t>take</w:t>
      </w:r>
      <w:r w:rsidRPr="00C54469">
        <w:rPr>
          <w:rFonts w:asciiTheme="minorHAnsi" w:hAnsiTheme="minorHAnsi" w:cstheme="minorHAnsi"/>
          <w:b/>
          <w:bCs/>
        </w:rPr>
        <w:t xml:space="preserve"> life enhancing decisions and actions</w:t>
      </w:r>
      <w:r w:rsidR="001A2E0F" w:rsidRPr="00C54469">
        <w:rPr>
          <w:rFonts w:asciiTheme="minorHAnsi" w:hAnsiTheme="minorHAnsi" w:cstheme="minorHAnsi"/>
          <w:b/>
          <w:bCs/>
        </w:rPr>
        <w:t xml:space="preserve"> in order to improve or maintain healthy living</w:t>
      </w:r>
      <w:r w:rsidR="003B1678" w:rsidRPr="00C54469">
        <w:rPr>
          <w:rFonts w:asciiTheme="minorHAnsi" w:hAnsiTheme="minorHAnsi" w:cstheme="minorHAnsi"/>
          <w:b/>
          <w:bCs/>
        </w:rPr>
        <w:t xml:space="preserve"> and wellbeing.</w:t>
      </w:r>
      <w:r w:rsidR="00A21C4A" w:rsidRPr="00C54469">
        <w:rPr>
          <w:rFonts w:asciiTheme="minorHAnsi" w:hAnsiTheme="minorHAnsi" w:cstheme="minorHAnsi"/>
          <w:b/>
          <w:bCs/>
        </w:rPr>
        <w:t xml:space="preserve"> </w:t>
      </w:r>
    </w:p>
    <w:p w14:paraId="78A36535" w14:textId="77777777" w:rsidR="00471AD7" w:rsidRPr="00C54469" w:rsidRDefault="00471AD7" w:rsidP="00FE6B55">
      <w:pPr>
        <w:spacing w:line="280" w:lineRule="atLeast"/>
        <w:rPr>
          <w:rFonts w:asciiTheme="minorHAnsi" w:hAnsiTheme="minorHAnsi" w:cstheme="minorHAnsi"/>
          <w:b/>
          <w:bCs/>
        </w:rPr>
      </w:pPr>
    </w:p>
    <w:p w14:paraId="20E4DD3A" w14:textId="14DD3B6B" w:rsidR="00E65101" w:rsidRPr="00C54469" w:rsidRDefault="00E65101" w:rsidP="00E65101">
      <w:pPr>
        <w:rPr>
          <w:rFonts w:asciiTheme="minorHAnsi" w:hAnsiTheme="minorHAnsi" w:cstheme="minorHAnsi"/>
          <w:szCs w:val="24"/>
        </w:rPr>
      </w:pPr>
      <w:r w:rsidRPr="00C54469">
        <w:rPr>
          <w:rFonts w:asciiTheme="minorHAnsi" w:hAnsiTheme="minorHAnsi" w:cstheme="minorHAnsi"/>
          <w:szCs w:val="24"/>
        </w:rPr>
        <w:t xml:space="preserve">A </w:t>
      </w:r>
      <w:r w:rsidR="001A2E0F" w:rsidRPr="00C54469">
        <w:rPr>
          <w:rFonts w:asciiTheme="minorHAnsi" w:hAnsiTheme="minorHAnsi" w:cstheme="minorHAnsi"/>
          <w:szCs w:val="24"/>
        </w:rPr>
        <w:t>Community</w:t>
      </w:r>
      <w:r w:rsidR="00870239" w:rsidRPr="00C54469">
        <w:rPr>
          <w:rFonts w:asciiTheme="minorHAnsi" w:hAnsiTheme="minorHAnsi" w:cstheme="minorHAnsi"/>
          <w:szCs w:val="24"/>
        </w:rPr>
        <w:t xml:space="preserve"> Wellbeing </w:t>
      </w:r>
      <w:r w:rsidR="001A2E0F" w:rsidRPr="00C54469">
        <w:rPr>
          <w:rFonts w:asciiTheme="minorHAnsi" w:hAnsiTheme="minorHAnsi" w:cstheme="minorHAnsi"/>
          <w:szCs w:val="24"/>
        </w:rPr>
        <w:t xml:space="preserve">Champion </w:t>
      </w:r>
      <w:r w:rsidRPr="00C54469">
        <w:rPr>
          <w:rFonts w:asciiTheme="minorHAnsi" w:hAnsiTheme="minorHAnsi" w:cstheme="minorHAnsi"/>
          <w:szCs w:val="24"/>
        </w:rPr>
        <w:t>has a passion for helping people in their own communities identify ways through which they can improve and sustain their health and wellbeing</w:t>
      </w:r>
      <w:r w:rsidR="00870239" w:rsidRPr="00C54469">
        <w:rPr>
          <w:rFonts w:asciiTheme="minorHAnsi" w:hAnsiTheme="minorHAnsi" w:cstheme="minorHAnsi"/>
          <w:szCs w:val="24"/>
        </w:rPr>
        <w:t xml:space="preserve">, acting as a first point of support. Community Champions </w:t>
      </w:r>
      <w:r w:rsidR="00870239" w:rsidRPr="00C54469">
        <w:rPr>
          <w:rFonts w:asciiTheme="minorHAnsi" w:hAnsiTheme="minorHAnsi" w:cstheme="minorHAnsi"/>
          <w:b/>
          <w:bCs/>
          <w:szCs w:val="24"/>
        </w:rPr>
        <w:t>are not</w:t>
      </w:r>
      <w:r w:rsidR="00870239" w:rsidRPr="00C54469">
        <w:rPr>
          <w:rFonts w:asciiTheme="minorHAnsi" w:hAnsiTheme="minorHAnsi" w:cstheme="minorHAnsi"/>
          <w:szCs w:val="24"/>
        </w:rPr>
        <w:t xml:space="preserve"> medical advisers, </w:t>
      </w:r>
      <w:r w:rsidR="00C609D9" w:rsidRPr="00C54469">
        <w:rPr>
          <w:rFonts w:asciiTheme="minorHAnsi" w:hAnsiTheme="minorHAnsi" w:cstheme="minorHAnsi"/>
          <w:szCs w:val="24"/>
        </w:rPr>
        <w:t xml:space="preserve">do not </w:t>
      </w:r>
      <w:r w:rsidR="00870239" w:rsidRPr="00C54469">
        <w:rPr>
          <w:rFonts w:asciiTheme="minorHAnsi" w:hAnsiTheme="minorHAnsi" w:cstheme="minorHAnsi"/>
          <w:szCs w:val="24"/>
        </w:rPr>
        <w:t>make diagnosis</w:t>
      </w:r>
      <w:r w:rsidR="00C609D9" w:rsidRPr="00C54469">
        <w:rPr>
          <w:rFonts w:asciiTheme="minorHAnsi" w:hAnsiTheme="minorHAnsi" w:cstheme="minorHAnsi"/>
          <w:szCs w:val="24"/>
        </w:rPr>
        <w:t xml:space="preserve">, </w:t>
      </w:r>
      <w:r w:rsidR="00870239" w:rsidRPr="00C54469">
        <w:rPr>
          <w:rFonts w:asciiTheme="minorHAnsi" w:hAnsiTheme="minorHAnsi" w:cstheme="minorHAnsi"/>
          <w:szCs w:val="24"/>
        </w:rPr>
        <w:t xml:space="preserve">provide counselling, or undertake any assessments.  </w:t>
      </w:r>
    </w:p>
    <w:p w14:paraId="15832185" w14:textId="77777777" w:rsidR="00471AD7" w:rsidRPr="00C54469" w:rsidRDefault="00471AD7" w:rsidP="00E65101">
      <w:pPr>
        <w:rPr>
          <w:rFonts w:asciiTheme="minorHAnsi" w:hAnsiTheme="minorHAnsi" w:cstheme="minorHAnsi"/>
          <w:szCs w:val="24"/>
        </w:rPr>
      </w:pPr>
    </w:p>
    <w:p w14:paraId="760976DA" w14:textId="39A334C1" w:rsidR="00D64E60" w:rsidRPr="00C54469" w:rsidRDefault="00E65101" w:rsidP="00D64E60">
      <w:pPr>
        <w:spacing w:line="280" w:lineRule="atLeast"/>
        <w:rPr>
          <w:rFonts w:asciiTheme="minorHAnsi" w:hAnsiTheme="minorHAnsi" w:cstheme="minorHAnsi"/>
        </w:rPr>
      </w:pPr>
      <w:r w:rsidRPr="00C54469">
        <w:rPr>
          <w:rFonts w:asciiTheme="minorHAnsi" w:hAnsiTheme="minorHAnsi" w:cstheme="minorHAnsi"/>
        </w:rPr>
        <w:t>Using conversation techniques, such as active listening and motivational interview</w:t>
      </w:r>
      <w:r w:rsidR="00412ABE" w:rsidRPr="00C54469">
        <w:rPr>
          <w:rFonts w:asciiTheme="minorHAnsi" w:hAnsiTheme="minorHAnsi" w:cstheme="minorHAnsi"/>
        </w:rPr>
        <w:t>ing-</w:t>
      </w:r>
      <w:r w:rsidRPr="00C54469">
        <w:rPr>
          <w:rFonts w:asciiTheme="minorHAnsi" w:hAnsiTheme="minorHAnsi" w:cstheme="minorHAnsi"/>
        </w:rPr>
        <w:t xml:space="preserve"> in which training will be given and on-going support provided, </w:t>
      </w:r>
      <w:r w:rsidR="001A2E0F" w:rsidRPr="00C54469">
        <w:rPr>
          <w:rFonts w:asciiTheme="minorHAnsi" w:hAnsiTheme="minorHAnsi" w:cstheme="minorHAnsi"/>
        </w:rPr>
        <w:t>Community Champions</w:t>
      </w:r>
      <w:r w:rsidRPr="00C54469">
        <w:rPr>
          <w:rFonts w:asciiTheme="minorHAnsi" w:hAnsiTheme="minorHAnsi" w:cstheme="minorHAnsi"/>
        </w:rPr>
        <w:t xml:space="preserve"> will raise awareness of key health messages appropriate to the individual concerned, and </w:t>
      </w:r>
      <w:r w:rsidR="001A2E0F" w:rsidRPr="00C54469">
        <w:rPr>
          <w:rFonts w:asciiTheme="minorHAnsi" w:hAnsiTheme="minorHAnsi" w:cstheme="minorHAnsi"/>
        </w:rPr>
        <w:t>support people</w:t>
      </w:r>
      <w:r w:rsidR="003B1678" w:rsidRPr="00C54469">
        <w:rPr>
          <w:rFonts w:asciiTheme="minorHAnsi" w:hAnsiTheme="minorHAnsi" w:cstheme="minorHAnsi"/>
        </w:rPr>
        <w:t xml:space="preserve"> to</w:t>
      </w:r>
      <w:r w:rsidRPr="00C54469">
        <w:rPr>
          <w:rFonts w:asciiTheme="minorHAnsi" w:hAnsiTheme="minorHAnsi" w:cstheme="minorHAnsi"/>
        </w:rPr>
        <w:t xml:space="preserve"> </w:t>
      </w:r>
      <w:r w:rsidR="001A2E0F" w:rsidRPr="00C54469">
        <w:rPr>
          <w:rFonts w:asciiTheme="minorHAnsi" w:hAnsiTheme="minorHAnsi" w:cstheme="minorHAnsi"/>
        </w:rPr>
        <w:t>consider</w:t>
      </w:r>
      <w:r w:rsidRPr="00C54469">
        <w:rPr>
          <w:rFonts w:asciiTheme="minorHAnsi" w:hAnsiTheme="minorHAnsi" w:cstheme="minorHAnsi"/>
        </w:rPr>
        <w:t xml:space="preserve"> options appropriate for them.</w:t>
      </w:r>
      <w:r w:rsidR="003B1678" w:rsidRPr="00C54469">
        <w:rPr>
          <w:rFonts w:asciiTheme="minorHAnsi" w:hAnsiTheme="minorHAnsi" w:cstheme="minorHAnsi"/>
        </w:rPr>
        <w:t xml:space="preserve"> </w:t>
      </w:r>
    </w:p>
    <w:p w14:paraId="2DCEFB62" w14:textId="77777777" w:rsidR="00471AD7" w:rsidRPr="00C54469" w:rsidRDefault="00471AD7" w:rsidP="00D64E60">
      <w:pPr>
        <w:spacing w:line="280" w:lineRule="atLeast"/>
        <w:rPr>
          <w:rFonts w:asciiTheme="minorHAnsi" w:hAnsiTheme="minorHAnsi" w:cstheme="minorHAnsi"/>
        </w:rPr>
      </w:pPr>
    </w:p>
    <w:p w14:paraId="556660C4" w14:textId="65BC1EB0" w:rsidR="00471AD7" w:rsidRPr="00C54469" w:rsidRDefault="001A2E0F" w:rsidP="00D64E60">
      <w:pPr>
        <w:spacing w:line="280" w:lineRule="atLeast"/>
        <w:rPr>
          <w:rFonts w:asciiTheme="minorHAnsi" w:hAnsiTheme="minorHAnsi" w:cstheme="minorHAnsi"/>
        </w:rPr>
      </w:pPr>
      <w:r w:rsidRPr="00C54469">
        <w:rPr>
          <w:rFonts w:asciiTheme="minorHAnsi" w:hAnsiTheme="minorHAnsi" w:cstheme="minorHAnsi"/>
        </w:rPr>
        <w:t>Community</w:t>
      </w:r>
      <w:r w:rsidR="00870239" w:rsidRPr="00C54469">
        <w:rPr>
          <w:rFonts w:asciiTheme="minorHAnsi" w:hAnsiTheme="minorHAnsi" w:cstheme="minorHAnsi"/>
        </w:rPr>
        <w:t xml:space="preserve"> Wellbeing</w:t>
      </w:r>
      <w:r w:rsidRPr="00C54469">
        <w:rPr>
          <w:rFonts w:asciiTheme="minorHAnsi" w:hAnsiTheme="minorHAnsi" w:cstheme="minorHAnsi"/>
        </w:rPr>
        <w:t xml:space="preserve"> Champions</w:t>
      </w:r>
      <w:r w:rsidR="00471AD7" w:rsidRPr="00C54469">
        <w:rPr>
          <w:rFonts w:asciiTheme="minorHAnsi" w:hAnsiTheme="minorHAnsi" w:cstheme="minorHAnsi"/>
        </w:rPr>
        <w:t xml:space="preserve"> can also get involved in contributing or leading on</w:t>
      </w:r>
      <w:r w:rsidR="003005BC" w:rsidRPr="00C54469">
        <w:rPr>
          <w:rFonts w:asciiTheme="minorHAnsi" w:hAnsiTheme="minorHAnsi" w:cstheme="minorHAnsi"/>
        </w:rPr>
        <w:t xml:space="preserve"> </w:t>
      </w:r>
      <w:r w:rsidR="00C54469" w:rsidRPr="00C54469">
        <w:rPr>
          <w:rFonts w:asciiTheme="minorHAnsi" w:hAnsiTheme="minorHAnsi" w:cstheme="minorHAnsi"/>
        </w:rPr>
        <w:t>community-based</w:t>
      </w:r>
      <w:r w:rsidR="009A00DF" w:rsidRPr="00C54469">
        <w:rPr>
          <w:rFonts w:asciiTheme="minorHAnsi" w:hAnsiTheme="minorHAnsi" w:cstheme="minorHAnsi"/>
        </w:rPr>
        <w:t xml:space="preserve"> </w:t>
      </w:r>
      <w:r w:rsidR="003005BC" w:rsidRPr="00C54469">
        <w:rPr>
          <w:rFonts w:asciiTheme="minorHAnsi" w:hAnsiTheme="minorHAnsi" w:cstheme="minorHAnsi"/>
        </w:rPr>
        <w:t>health</w:t>
      </w:r>
      <w:r w:rsidR="00471AD7" w:rsidRPr="00C54469">
        <w:rPr>
          <w:rFonts w:asciiTheme="minorHAnsi" w:hAnsiTheme="minorHAnsi" w:cstheme="minorHAnsi"/>
        </w:rPr>
        <w:t xml:space="preserve"> activities </w:t>
      </w:r>
      <w:r w:rsidRPr="00C54469">
        <w:rPr>
          <w:rFonts w:asciiTheme="minorHAnsi" w:hAnsiTheme="minorHAnsi" w:cstheme="minorHAnsi"/>
        </w:rPr>
        <w:t>or</w:t>
      </w:r>
      <w:r w:rsidR="00471AD7" w:rsidRPr="00C54469">
        <w:rPr>
          <w:rFonts w:asciiTheme="minorHAnsi" w:hAnsiTheme="minorHAnsi" w:cstheme="minorHAnsi"/>
        </w:rPr>
        <w:t xml:space="preserve"> services that provide engagement opportunities, such as coffee morning events, exercise sessions; feelgood and wellbeing drop-ins or specific health issue topics such as a diabetes support group</w:t>
      </w:r>
      <w:r w:rsidR="003005BC" w:rsidRPr="00C54469">
        <w:rPr>
          <w:rFonts w:asciiTheme="minorHAnsi" w:hAnsiTheme="minorHAnsi" w:cstheme="minorHAnsi"/>
        </w:rPr>
        <w:t>.</w:t>
      </w:r>
    </w:p>
    <w:p w14:paraId="0A9B64A6" w14:textId="77777777" w:rsidR="001A2E0F" w:rsidRPr="00C54469" w:rsidRDefault="001A2E0F" w:rsidP="00D64E60">
      <w:pPr>
        <w:spacing w:line="280" w:lineRule="atLeast"/>
        <w:rPr>
          <w:rFonts w:asciiTheme="minorHAnsi" w:hAnsiTheme="minorHAnsi" w:cstheme="minorHAnsi"/>
        </w:rPr>
      </w:pPr>
    </w:p>
    <w:p w14:paraId="2D3C8707" w14:textId="3552A025" w:rsidR="00BB72BA" w:rsidRPr="00C54469" w:rsidRDefault="00BB72BA" w:rsidP="00D64E60">
      <w:pPr>
        <w:spacing w:line="280" w:lineRule="atLeast"/>
        <w:rPr>
          <w:rFonts w:asciiTheme="minorHAnsi" w:hAnsiTheme="minorHAnsi" w:cstheme="minorHAnsi"/>
        </w:rPr>
      </w:pPr>
      <w:r w:rsidRPr="00C54469">
        <w:rPr>
          <w:rFonts w:asciiTheme="minorHAnsi" w:hAnsiTheme="minorHAnsi" w:cstheme="minorHAnsi"/>
        </w:rPr>
        <w:t>Opportunities for learning about</w:t>
      </w:r>
      <w:r w:rsidR="00412ABE" w:rsidRPr="00C54469">
        <w:rPr>
          <w:rFonts w:asciiTheme="minorHAnsi" w:hAnsiTheme="minorHAnsi" w:cstheme="minorHAnsi"/>
        </w:rPr>
        <w:t xml:space="preserve"> specific</w:t>
      </w:r>
      <w:r w:rsidRPr="00C54469">
        <w:rPr>
          <w:rFonts w:asciiTheme="minorHAnsi" w:hAnsiTheme="minorHAnsi" w:cstheme="minorHAnsi"/>
        </w:rPr>
        <w:t xml:space="preserve"> health</w:t>
      </w:r>
      <w:r w:rsidR="00412ABE" w:rsidRPr="00C54469">
        <w:rPr>
          <w:rFonts w:asciiTheme="minorHAnsi" w:hAnsiTheme="minorHAnsi" w:cstheme="minorHAnsi"/>
        </w:rPr>
        <w:t xml:space="preserve"> topics</w:t>
      </w:r>
      <w:r w:rsidRPr="00C54469">
        <w:rPr>
          <w:rFonts w:asciiTheme="minorHAnsi" w:hAnsiTheme="minorHAnsi" w:cstheme="minorHAnsi"/>
        </w:rPr>
        <w:t xml:space="preserve"> and</w:t>
      </w:r>
      <w:r w:rsidR="009A00DF" w:rsidRPr="00C54469">
        <w:rPr>
          <w:rFonts w:asciiTheme="minorHAnsi" w:hAnsiTheme="minorHAnsi" w:cstheme="minorHAnsi"/>
        </w:rPr>
        <w:t xml:space="preserve"> about health within</w:t>
      </w:r>
      <w:r w:rsidRPr="00C54469">
        <w:rPr>
          <w:rFonts w:asciiTheme="minorHAnsi" w:hAnsiTheme="minorHAnsi" w:cstheme="minorHAnsi"/>
        </w:rPr>
        <w:t xml:space="preserve"> community development will be available throughout the programme period</w:t>
      </w:r>
    </w:p>
    <w:p w14:paraId="0BF0B86C" w14:textId="48FDE2AE" w:rsidR="003005BC" w:rsidRPr="00C54469" w:rsidRDefault="003005BC" w:rsidP="00D64E60">
      <w:pPr>
        <w:spacing w:line="280" w:lineRule="atLeast"/>
        <w:rPr>
          <w:rFonts w:asciiTheme="minorHAnsi" w:hAnsiTheme="minorHAnsi" w:cstheme="minorHAnsi"/>
        </w:rPr>
      </w:pPr>
    </w:p>
    <w:p w14:paraId="642186A0" w14:textId="77777777" w:rsidR="00FE6B55" w:rsidRPr="00C54469" w:rsidRDefault="00FE6B55" w:rsidP="00D64E60">
      <w:pPr>
        <w:spacing w:line="280" w:lineRule="atLeast"/>
        <w:rPr>
          <w:rFonts w:asciiTheme="minorHAnsi" w:hAnsiTheme="minorHAnsi" w:cstheme="minorHAnsi"/>
        </w:rPr>
      </w:pPr>
    </w:p>
    <w:p w14:paraId="22D2D691" w14:textId="77777777" w:rsidR="00C54469" w:rsidRDefault="00D64E60" w:rsidP="00FE6B55">
      <w:pPr>
        <w:pStyle w:val="BodyText2"/>
        <w:rPr>
          <w:rFonts w:asciiTheme="minorHAnsi" w:hAnsiTheme="minorHAnsi" w:cstheme="minorHAnsi"/>
          <w:b/>
          <w:bCs/>
        </w:rPr>
      </w:pPr>
      <w:r w:rsidRPr="00C54469">
        <w:rPr>
          <w:rFonts w:asciiTheme="minorHAnsi" w:hAnsiTheme="minorHAnsi" w:cstheme="minorHAnsi"/>
          <w:b/>
          <w:bCs/>
        </w:rPr>
        <w:t>Core tasks</w:t>
      </w:r>
      <w:r w:rsidR="00C54469">
        <w:rPr>
          <w:rFonts w:asciiTheme="minorHAnsi" w:hAnsiTheme="minorHAnsi" w:cstheme="minorHAnsi"/>
          <w:b/>
          <w:bCs/>
        </w:rPr>
        <w:t xml:space="preserve"> </w:t>
      </w:r>
    </w:p>
    <w:p w14:paraId="67C3D705" w14:textId="7AC2EB89" w:rsidR="00FE6B55" w:rsidRPr="00C54469" w:rsidRDefault="00FE6B55" w:rsidP="00FE6B55">
      <w:pPr>
        <w:pStyle w:val="BodyText2"/>
        <w:rPr>
          <w:rFonts w:asciiTheme="minorHAnsi" w:hAnsiTheme="minorHAnsi" w:cstheme="minorHAnsi"/>
          <w:b/>
          <w:bCs/>
        </w:rPr>
      </w:pPr>
      <w:r w:rsidRPr="00C54469">
        <w:rPr>
          <w:rFonts w:asciiTheme="minorHAnsi" w:hAnsiTheme="minorHAnsi" w:cstheme="minorHAnsi"/>
        </w:rPr>
        <w:t>(</w:t>
      </w:r>
      <w:r w:rsidR="001A2E0F" w:rsidRPr="00C54469">
        <w:rPr>
          <w:rFonts w:asciiTheme="minorHAnsi" w:hAnsiTheme="minorHAnsi" w:cstheme="minorHAnsi"/>
        </w:rPr>
        <w:t>W</w:t>
      </w:r>
      <w:r w:rsidR="00D64E60" w:rsidRPr="00C54469">
        <w:rPr>
          <w:rFonts w:asciiTheme="minorHAnsi" w:hAnsiTheme="minorHAnsi" w:cstheme="minorHAnsi"/>
        </w:rPr>
        <w:t>e will provide</w:t>
      </w:r>
      <w:r w:rsidRPr="00C54469">
        <w:rPr>
          <w:rFonts w:asciiTheme="minorHAnsi" w:hAnsiTheme="minorHAnsi" w:cstheme="minorHAnsi"/>
        </w:rPr>
        <w:t xml:space="preserve"> training on all of these tasks)</w:t>
      </w:r>
    </w:p>
    <w:p w14:paraId="5757CA28" w14:textId="77777777" w:rsidR="003005BC" w:rsidRPr="00C54469" w:rsidRDefault="003005BC" w:rsidP="00FE6B55">
      <w:pPr>
        <w:pStyle w:val="BodyText2"/>
        <w:rPr>
          <w:rFonts w:asciiTheme="minorHAnsi" w:hAnsiTheme="minorHAnsi" w:cstheme="minorHAnsi"/>
        </w:rPr>
      </w:pPr>
    </w:p>
    <w:p w14:paraId="0E6CFA95" w14:textId="591888E7" w:rsidR="00E65101" w:rsidRPr="00C54469" w:rsidRDefault="00E65101" w:rsidP="00E65101">
      <w:pPr>
        <w:pStyle w:val="ListParagraph"/>
        <w:numPr>
          <w:ilvl w:val="0"/>
          <w:numId w:val="10"/>
        </w:numPr>
        <w:rPr>
          <w:rFonts w:cstheme="minorHAnsi"/>
          <w:sz w:val="24"/>
          <w:szCs w:val="24"/>
        </w:rPr>
      </w:pPr>
      <w:r w:rsidRPr="00C54469">
        <w:rPr>
          <w:rFonts w:cstheme="minorHAnsi"/>
          <w:sz w:val="24"/>
          <w:szCs w:val="24"/>
        </w:rPr>
        <w:t>Raise awareness of key health issues</w:t>
      </w:r>
      <w:r w:rsidR="003005BC" w:rsidRPr="00C54469">
        <w:rPr>
          <w:rFonts w:cstheme="minorHAnsi"/>
          <w:sz w:val="24"/>
          <w:szCs w:val="24"/>
        </w:rPr>
        <w:t xml:space="preserve"> through information provided and research methods.</w:t>
      </w:r>
    </w:p>
    <w:p w14:paraId="05D5CC1F" w14:textId="1876707D" w:rsidR="00E65101" w:rsidRPr="00C54469" w:rsidRDefault="00E65101" w:rsidP="00E65101">
      <w:pPr>
        <w:pStyle w:val="ListParagraph"/>
        <w:numPr>
          <w:ilvl w:val="0"/>
          <w:numId w:val="10"/>
        </w:numPr>
        <w:rPr>
          <w:rFonts w:cstheme="minorHAnsi"/>
          <w:sz w:val="24"/>
          <w:szCs w:val="24"/>
        </w:rPr>
      </w:pPr>
      <w:r w:rsidRPr="00C54469">
        <w:rPr>
          <w:rFonts w:cstheme="minorHAnsi"/>
          <w:sz w:val="24"/>
          <w:szCs w:val="24"/>
        </w:rPr>
        <w:t>Promote healthy actions and signpost sources of support/advice</w:t>
      </w:r>
      <w:r w:rsidR="003B1678" w:rsidRPr="00C54469">
        <w:rPr>
          <w:rFonts w:cstheme="minorHAnsi"/>
          <w:sz w:val="24"/>
          <w:szCs w:val="24"/>
        </w:rPr>
        <w:t>/ social activities</w:t>
      </w:r>
      <w:r w:rsidRPr="00C54469">
        <w:rPr>
          <w:rFonts w:cstheme="minorHAnsi"/>
          <w:sz w:val="24"/>
          <w:szCs w:val="24"/>
        </w:rPr>
        <w:t>.</w:t>
      </w:r>
    </w:p>
    <w:p w14:paraId="76047842" w14:textId="009A9A6F" w:rsidR="00E65101" w:rsidRPr="00C54469" w:rsidRDefault="009A00DF" w:rsidP="00E65101">
      <w:pPr>
        <w:pStyle w:val="ListParagraph"/>
        <w:numPr>
          <w:ilvl w:val="0"/>
          <w:numId w:val="10"/>
        </w:numPr>
        <w:rPr>
          <w:rFonts w:cstheme="minorHAnsi"/>
          <w:sz w:val="24"/>
          <w:szCs w:val="24"/>
        </w:rPr>
      </w:pPr>
      <w:r w:rsidRPr="00C54469">
        <w:rPr>
          <w:rFonts w:cstheme="minorHAnsi"/>
          <w:sz w:val="24"/>
          <w:szCs w:val="24"/>
        </w:rPr>
        <w:t xml:space="preserve">Converse with </w:t>
      </w:r>
      <w:r w:rsidR="00E65101" w:rsidRPr="00C54469">
        <w:rPr>
          <w:rFonts w:cstheme="minorHAnsi"/>
          <w:sz w:val="24"/>
          <w:szCs w:val="24"/>
        </w:rPr>
        <w:t xml:space="preserve">people </w:t>
      </w:r>
      <w:r w:rsidR="00870239" w:rsidRPr="00C54469">
        <w:rPr>
          <w:rFonts w:cstheme="minorHAnsi"/>
          <w:sz w:val="24"/>
          <w:szCs w:val="24"/>
        </w:rPr>
        <w:t xml:space="preserve">about </w:t>
      </w:r>
      <w:r w:rsidRPr="00C54469">
        <w:rPr>
          <w:rFonts w:cstheme="minorHAnsi"/>
          <w:sz w:val="24"/>
          <w:szCs w:val="24"/>
        </w:rPr>
        <w:t>health aware</w:t>
      </w:r>
      <w:r w:rsidR="00870239" w:rsidRPr="00C54469">
        <w:rPr>
          <w:rFonts w:cstheme="minorHAnsi"/>
          <w:sz w:val="24"/>
          <w:szCs w:val="24"/>
        </w:rPr>
        <w:t>ness</w:t>
      </w:r>
      <w:r w:rsidRPr="00C54469">
        <w:rPr>
          <w:rFonts w:cstheme="minorHAnsi"/>
          <w:sz w:val="24"/>
          <w:szCs w:val="24"/>
        </w:rPr>
        <w:t xml:space="preserve"> and </w:t>
      </w:r>
      <w:r w:rsidR="00E65101" w:rsidRPr="00C54469">
        <w:rPr>
          <w:rFonts w:cstheme="minorHAnsi"/>
          <w:sz w:val="24"/>
          <w:szCs w:val="24"/>
        </w:rPr>
        <w:t>adopt</w:t>
      </w:r>
      <w:r w:rsidR="00870239" w:rsidRPr="00C54469">
        <w:rPr>
          <w:rFonts w:cstheme="minorHAnsi"/>
          <w:sz w:val="24"/>
          <w:szCs w:val="24"/>
        </w:rPr>
        <w:t>ing</w:t>
      </w:r>
      <w:r w:rsidR="00E65101" w:rsidRPr="00C54469">
        <w:rPr>
          <w:rFonts w:cstheme="minorHAnsi"/>
          <w:sz w:val="24"/>
          <w:szCs w:val="24"/>
        </w:rPr>
        <w:t xml:space="preserve"> a healthy mindset. </w:t>
      </w:r>
    </w:p>
    <w:p w14:paraId="24866241" w14:textId="78B433D8" w:rsidR="00E65101" w:rsidRPr="00C54469" w:rsidRDefault="00E65101" w:rsidP="00E65101">
      <w:pPr>
        <w:pStyle w:val="ListParagraph"/>
        <w:numPr>
          <w:ilvl w:val="0"/>
          <w:numId w:val="10"/>
        </w:numPr>
        <w:rPr>
          <w:rFonts w:cstheme="minorHAnsi"/>
          <w:sz w:val="24"/>
          <w:szCs w:val="24"/>
        </w:rPr>
      </w:pPr>
      <w:r w:rsidRPr="00C54469">
        <w:rPr>
          <w:rFonts w:cstheme="minorHAnsi"/>
          <w:sz w:val="24"/>
          <w:szCs w:val="24"/>
        </w:rPr>
        <w:lastRenderedPageBreak/>
        <w:t>S</w:t>
      </w:r>
      <w:r w:rsidR="002C5181" w:rsidRPr="00C54469">
        <w:rPr>
          <w:rFonts w:cstheme="minorHAnsi"/>
          <w:sz w:val="24"/>
          <w:szCs w:val="24"/>
        </w:rPr>
        <w:t xml:space="preserve">timulate </w:t>
      </w:r>
      <w:r w:rsidRPr="00C54469">
        <w:rPr>
          <w:rFonts w:cstheme="minorHAnsi"/>
          <w:sz w:val="24"/>
          <w:szCs w:val="24"/>
        </w:rPr>
        <w:t>motivational thinking and actions</w:t>
      </w:r>
    </w:p>
    <w:p w14:paraId="52742F34" w14:textId="754CAA7A" w:rsidR="00E65101" w:rsidRPr="00C54469" w:rsidRDefault="00E65101" w:rsidP="00E65101">
      <w:pPr>
        <w:pStyle w:val="ListParagraph"/>
        <w:numPr>
          <w:ilvl w:val="0"/>
          <w:numId w:val="10"/>
        </w:numPr>
        <w:rPr>
          <w:rFonts w:cstheme="minorHAnsi"/>
          <w:sz w:val="24"/>
          <w:szCs w:val="24"/>
        </w:rPr>
      </w:pPr>
      <w:r w:rsidRPr="00C54469">
        <w:rPr>
          <w:rFonts w:cstheme="minorHAnsi"/>
          <w:sz w:val="24"/>
          <w:szCs w:val="24"/>
        </w:rPr>
        <w:t>Empower people to make informed decisions that support good health and wellbeing.</w:t>
      </w:r>
    </w:p>
    <w:p w14:paraId="1934FDCA" w14:textId="1BE682BC" w:rsidR="003005BC" w:rsidRPr="00C54469" w:rsidRDefault="003005BC" w:rsidP="00E65101">
      <w:pPr>
        <w:pStyle w:val="ListParagraph"/>
        <w:numPr>
          <w:ilvl w:val="0"/>
          <w:numId w:val="10"/>
        </w:numPr>
        <w:rPr>
          <w:rFonts w:cstheme="minorHAnsi"/>
          <w:sz w:val="24"/>
          <w:szCs w:val="24"/>
        </w:rPr>
      </w:pPr>
      <w:r w:rsidRPr="00C54469">
        <w:rPr>
          <w:rFonts w:cstheme="minorHAnsi"/>
          <w:sz w:val="24"/>
          <w:szCs w:val="24"/>
        </w:rPr>
        <w:t>Contribute to health</w:t>
      </w:r>
      <w:r w:rsidR="001A2E0F" w:rsidRPr="00C54469">
        <w:rPr>
          <w:rFonts w:cstheme="minorHAnsi"/>
          <w:sz w:val="24"/>
          <w:szCs w:val="24"/>
        </w:rPr>
        <w:t>-</w:t>
      </w:r>
      <w:r w:rsidRPr="00C54469">
        <w:rPr>
          <w:rFonts w:cstheme="minorHAnsi"/>
          <w:sz w:val="24"/>
          <w:szCs w:val="24"/>
        </w:rPr>
        <w:t>related community</w:t>
      </w:r>
      <w:r w:rsidR="00091890" w:rsidRPr="00C54469">
        <w:rPr>
          <w:rFonts w:cstheme="minorHAnsi"/>
          <w:sz w:val="24"/>
          <w:szCs w:val="24"/>
        </w:rPr>
        <w:t>-</w:t>
      </w:r>
      <w:r w:rsidRPr="00C54469">
        <w:rPr>
          <w:rFonts w:cstheme="minorHAnsi"/>
          <w:sz w:val="24"/>
          <w:szCs w:val="24"/>
        </w:rPr>
        <w:t>based activities</w:t>
      </w:r>
      <w:r w:rsidR="002C5181" w:rsidRPr="00C54469">
        <w:rPr>
          <w:rFonts w:cstheme="minorHAnsi"/>
          <w:sz w:val="24"/>
          <w:szCs w:val="24"/>
        </w:rPr>
        <w:t xml:space="preserve"> as </w:t>
      </w:r>
      <w:r w:rsidR="00870239" w:rsidRPr="00C54469">
        <w:rPr>
          <w:rFonts w:cstheme="minorHAnsi"/>
          <w:sz w:val="24"/>
          <w:szCs w:val="24"/>
        </w:rPr>
        <w:t>desired</w:t>
      </w:r>
      <w:r w:rsidR="002C5181" w:rsidRPr="00C54469">
        <w:rPr>
          <w:rFonts w:cstheme="minorHAnsi"/>
          <w:sz w:val="24"/>
          <w:szCs w:val="24"/>
        </w:rPr>
        <w:t>.</w:t>
      </w:r>
    </w:p>
    <w:p w14:paraId="7067235D" w14:textId="1845858C" w:rsidR="003005BC" w:rsidRPr="00C54469" w:rsidRDefault="003005BC" w:rsidP="00E65101">
      <w:pPr>
        <w:pStyle w:val="ListParagraph"/>
        <w:numPr>
          <w:ilvl w:val="0"/>
          <w:numId w:val="10"/>
        </w:numPr>
        <w:rPr>
          <w:rFonts w:cstheme="minorHAnsi"/>
          <w:sz w:val="24"/>
          <w:szCs w:val="24"/>
        </w:rPr>
      </w:pPr>
      <w:r w:rsidRPr="00C54469">
        <w:rPr>
          <w:rFonts w:cstheme="minorHAnsi"/>
          <w:sz w:val="24"/>
          <w:szCs w:val="24"/>
        </w:rPr>
        <w:t>Attend core training and access other opportunities for learning</w:t>
      </w:r>
      <w:r w:rsidR="00026920" w:rsidRPr="00C54469">
        <w:rPr>
          <w:rFonts w:cstheme="minorHAnsi"/>
          <w:sz w:val="24"/>
          <w:szCs w:val="24"/>
        </w:rPr>
        <w:t xml:space="preserve"> and development</w:t>
      </w:r>
      <w:r w:rsidRPr="00C54469">
        <w:rPr>
          <w:rFonts w:cstheme="minorHAnsi"/>
          <w:sz w:val="24"/>
          <w:szCs w:val="24"/>
        </w:rPr>
        <w:t xml:space="preserve"> as </w:t>
      </w:r>
      <w:r w:rsidR="00870239" w:rsidRPr="00C54469">
        <w:rPr>
          <w:rFonts w:cstheme="minorHAnsi"/>
          <w:sz w:val="24"/>
          <w:szCs w:val="24"/>
        </w:rPr>
        <w:t>desired</w:t>
      </w:r>
      <w:r w:rsidR="00026920" w:rsidRPr="00C54469">
        <w:rPr>
          <w:rFonts w:cstheme="minorHAnsi"/>
          <w:sz w:val="24"/>
          <w:szCs w:val="24"/>
        </w:rPr>
        <w:t>.</w:t>
      </w:r>
    </w:p>
    <w:p w14:paraId="5A1197EE" w14:textId="20DCE92A" w:rsidR="00026920" w:rsidRPr="00C54469" w:rsidRDefault="00026920" w:rsidP="00E65101">
      <w:pPr>
        <w:pStyle w:val="ListParagraph"/>
        <w:numPr>
          <w:ilvl w:val="0"/>
          <w:numId w:val="10"/>
        </w:numPr>
        <w:rPr>
          <w:rFonts w:cstheme="minorHAnsi"/>
          <w:sz w:val="24"/>
          <w:szCs w:val="24"/>
        </w:rPr>
      </w:pPr>
      <w:r w:rsidRPr="00C54469">
        <w:rPr>
          <w:rFonts w:cstheme="minorHAnsi"/>
          <w:sz w:val="24"/>
          <w:szCs w:val="24"/>
        </w:rPr>
        <w:t xml:space="preserve">Some basic </w:t>
      </w:r>
      <w:r w:rsidR="00C609D9" w:rsidRPr="00C54469">
        <w:rPr>
          <w:rFonts w:cstheme="minorHAnsi"/>
          <w:sz w:val="24"/>
          <w:szCs w:val="24"/>
        </w:rPr>
        <w:t>information</w:t>
      </w:r>
      <w:r w:rsidRPr="00C54469">
        <w:rPr>
          <w:rFonts w:cstheme="minorHAnsi"/>
          <w:sz w:val="24"/>
          <w:szCs w:val="24"/>
        </w:rPr>
        <w:t xml:space="preserve"> recording will be required.</w:t>
      </w:r>
    </w:p>
    <w:p w14:paraId="3C7C2553" w14:textId="77777777" w:rsidR="00C54469" w:rsidRDefault="00C54469" w:rsidP="00FE6B55">
      <w:pPr>
        <w:rPr>
          <w:rFonts w:asciiTheme="minorHAnsi" w:hAnsiTheme="minorHAnsi" w:cstheme="minorHAnsi"/>
          <w:b/>
        </w:rPr>
      </w:pPr>
    </w:p>
    <w:p w14:paraId="3401F1EA" w14:textId="0D7E2C74" w:rsidR="00D64E60" w:rsidRPr="00C54469" w:rsidRDefault="00FE6B55" w:rsidP="00FE6B55">
      <w:pPr>
        <w:rPr>
          <w:rFonts w:asciiTheme="minorHAnsi" w:hAnsiTheme="minorHAnsi" w:cstheme="minorHAnsi"/>
          <w:b/>
          <w:color w:val="FF0000"/>
        </w:rPr>
      </w:pPr>
      <w:r w:rsidRPr="00C54469">
        <w:rPr>
          <w:rFonts w:asciiTheme="minorHAnsi" w:hAnsiTheme="minorHAnsi" w:cstheme="minorHAnsi"/>
          <w:b/>
        </w:rPr>
        <w:t xml:space="preserve">You </w:t>
      </w:r>
      <w:r w:rsidR="00BB72BA" w:rsidRPr="00C54469">
        <w:rPr>
          <w:rFonts w:asciiTheme="minorHAnsi" w:hAnsiTheme="minorHAnsi" w:cstheme="minorHAnsi"/>
          <w:b/>
        </w:rPr>
        <w:t xml:space="preserve">may </w:t>
      </w:r>
      <w:r w:rsidR="00A21C4A" w:rsidRPr="00C54469">
        <w:rPr>
          <w:rFonts w:asciiTheme="minorHAnsi" w:hAnsiTheme="minorHAnsi" w:cstheme="minorHAnsi"/>
          <w:b/>
        </w:rPr>
        <w:t xml:space="preserve">find it </w:t>
      </w:r>
      <w:r w:rsidR="005C0223" w:rsidRPr="00C54469">
        <w:rPr>
          <w:rFonts w:asciiTheme="minorHAnsi" w:hAnsiTheme="minorHAnsi" w:cstheme="minorHAnsi"/>
          <w:b/>
        </w:rPr>
        <w:t xml:space="preserve">desirable to </w:t>
      </w:r>
      <w:r w:rsidRPr="00C54469">
        <w:rPr>
          <w:rFonts w:asciiTheme="minorHAnsi" w:hAnsiTheme="minorHAnsi" w:cstheme="minorHAnsi"/>
          <w:b/>
        </w:rPr>
        <w:t>have these before you apply for this role</w:t>
      </w:r>
      <w:r w:rsidR="003F0435" w:rsidRPr="00C54469">
        <w:rPr>
          <w:rFonts w:asciiTheme="minorHAnsi" w:hAnsiTheme="minorHAnsi" w:cstheme="minorHAnsi"/>
          <w:b/>
          <w:color w:val="FF0000"/>
        </w:rPr>
        <w:t>:</w:t>
      </w:r>
      <w:r w:rsidR="00D64E60" w:rsidRPr="00C54469">
        <w:rPr>
          <w:rFonts w:asciiTheme="minorHAnsi" w:hAnsiTheme="minorHAnsi" w:cstheme="minorHAnsi"/>
          <w:b/>
          <w:color w:val="FF0000"/>
        </w:rPr>
        <w:t xml:space="preserve"> </w:t>
      </w:r>
    </w:p>
    <w:p w14:paraId="49AA5B00" w14:textId="77777777" w:rsidR="00D64E60" w:rsidRPr="00C54469" w:rsidRDefault="00D64E60" w:rsidP="00D64E6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FE6B55" w:rsidRPr="00C54469" w14:paraId="7466D0B6" w14:textId="77777777" w:rsidTr="0069719C">
        <w:tc>
          <w:tcPr>
            <w:tcW w:w="4927" w:type="dxa"/>
          </w:tcPr>
          <w:p w14:paraId="2771E34C" w14:textId="49D27195" w:rsidR="00FE6B55" w:rsidRPr="00C54469" w:rsidRDefault="00FE6B55" w:rsidP="00FE6B55">
            <w:pPr>
              <w:rPr>
                <w:rFonts w:asciiTheme="minorHAnsi" w:hAnsiTheme="minorHAnsi" w:cstheme="minorHAnsi"/>
              </w:rPr>
            </w:pPr>
            <w:r w:rsidRPr="00C54469">
              <w:rPr>
                <w:rFonts w:asciiTheme="minorHAnsi" w:hAnsiTheme="minorHAnsi" w:cstheme="minorHAnsi"/>
              </w:rPr>
              <w:t>Skills:</w:t>
            </w:r>
          </w:p>
          <w:p w14:paraId="295C460F" w14:textId="49568AD5" w:rsidR="00BB72BA" w:rsidRPr="00C54469" w:rsidRDefault="00BB72BA" w:rsidP="00BB72BA">
            <w:pPr>
              <w:pStyle w:val="ListParagraph"/>
              <w:numPr>
                <w:ilvl w:val="0"/>
                <w:numId w:val="11"/>
              </w:numPr>
              <w:rPr>
                <w:rFonts w:cstheme="minorHAnsi"/>
              </w:rPr>
            </w:pPr>
            <w:r w:rsidRPr="00C54469">
              <w:rPr>
                <w:rFonts w:cstheme="minorHAnsi"/>
              </w:rPr>
              <w:t>Applicants should have a level of confidence in new meeting people.</w:t>
            </w:r>
          </w:p>
          <w:p w14:paraId="48838749" w14:textId="30DF5C1C" w:rsidR="00BB72BA" w:rsidRPr="00C54469" w:rsidRDefault="00BB72BA" w:rsidP="00BB72BA">
            <w:pPr>
              <w:pStyle w:val="ListParagraph"/>
              <w:numPr>
                <w:ilvl w:val="0"/>
                <w:numId w:val="11"/>
              </w:numPr>
              <w:rPr>
                <w:rFonts w:cstheme="minorHAnsi"/>
              </w:rPr>
            </w:pPr>
            <w:r w:rsidRPr="00C54469">
              <w:rPr>
                <w:rFonts w:cstheme="minorHAnsi"/>
              </w:rPr>
              <w:t>Ability to communicate effectively in English/ or the language of a specific community if dedicated to that community.</w:t>
            </w:r>
          </w:p>
          <w:p w14:paraId="72397CC5" w14:textId="77777777" w:rsidR="00FE6B55" w:rsidRPr="00C54469" w:rsidRDefault="00FE6B55" w:rsidP="00BB72BA">
            <w:pPr>
              <w:ind w:left="360"/>
              <w:rPr>
                <w:rFonts w:asciiTheme="minorHAnsi" w:hAnsiTheme="minorHAnsi" w:cstheme="minorHAnsi"/>
              </w:rPr>
            </w:pPr>
          </w:p>
        </w:tc>
        <w:tc>
          <w:tcPr>
            <w:tcW w:w="4927" w:type="dxa"/>
          </w:tcPr>
          <w:p w14:paraId="227490CC" w14:textId="1DBD3525" w:rsidR="00FE6B55" w:rsidRPr="00C54469" w:rsidRDefault="00FE6B55" w:rsidP="00FE6B55">
            <w:pPr>
              <w:rPr>
                <w:rFonts w:asciiTheme="minorHAnsi" w:hAnsiTheme="minorHAnsi" w:cstheme="minorHAnsi"/>
                <w:bCs/>
              </w:rPr>
            </w:pPr>
            <w:r w:rsidRPr="00C54469">
              <w:rPr>
                <w:rFonts w:asciiTheme="minorHAnsi" w:hAnsiTheme="minorHAnsi" w:cstheme="minorHAnsi"/>
                <w:bCs/>
              </w:rPr>
              <w:t>Knowledge:</w:t>
            </w:r>
          </w:p>
          <w:p w14:paraId="7EAC90D9" w14:textId="57F905A5" w:rsidR="00BB72BA" w:rsidRPr="00C54469" w:rsidRDefault="00BB72BA" w:rsidP="00BB72BA">
            <w:pPr>
              <w:pStyle w:val="ListParagraph"/>
              <w:numPr>
                <w:ilvl w:val="0"/>
                <w:numId w:val="12"/>
              </w:numPr>
              <w:rPr>
                <w:rFonts w:cstheme="minorHAnsi"/>
                <w:bCs/>
              </w:rPr>
            </w:pPr>
            <w:r w:rsidRPr="00C54469">
              <w:rPr>
                <w:rFonts w:cstheme="minorHAnsi"/>
                <w:bCs/>
              </w:rPr>
              <w:t>Desirable to be familiar with the community of benefit that th</w:t>
            </w:r>
            <w:r w:rsidR="001A2E0F" w:rsidRPr="00C54469">
              <w:rPr>
                <w:rFonts w:cstheme="minorHAnsi"/>
                <w:bCs/>
              </w:rPr>
              <w:t>is</w:t>
            </w:r>
            <w:r w:rsidRPr="00C54469">
              <w:rPr>
                <w:rFonts w:cstheme="minorHAnsi"/>
                <w:bCs/>
              </w:rPr>
              <w:t xml:space="preserve"> Community Partner serves</w:t>
            </w:r>
          </w:p>
          <w:p w14:paraId="271E8DD7" w14:textId="4A90710D" w:rsidR="00A21C4A" w:rsidRPr="00C54469" w:rsidRDefault="00A21C4A" w:rsidP="00A21C4A">
            <w:pPr>
              <w:pStyle w:val="ListParagraph"/>
              <w:rPr>
                <w:rFonts w:cstheme="minorHAnsi"/>
                <w:bCs/>
              </w:rPr>
            </w:pPr>
          </w:p>
          <w:p w14:paraId="6CE3A611" w14:textId="77777777" w:rsidR="00FE6B55" w:rsidRPr="00C54469" w:rsidRDefault="00FE6B55" w:rsidP="00D64E60">
            <w:pPr>
              <w:rPr>
                <w:rFonts w:asciiTheme="minorHAnsi" w:hAnsiTheme="minorHAnsi" w:cstheme="minorHAnsi"/>
              </w:rPr>
            </w:pPr>
          </w:p>
        </w:tc>
      </w:tr>
      <w:tr w:rsidR="00FE6B55" w:rsidRPr="00C54469" w14:paraId="54BF830B" w14:textId="77777777" w:rsidTr="0069719C">
        <w:tc>
          <w:tcPr>
            <w:tcW w:w="4927" w:type="dxa"/>
          </w:tcPr>
          <w:p w14:paraId="2761BDBF" w14:textId="57625EC6" w:rsidR="00FE6B55" w:rsidRPr="00C54469" w:rsidRDefault="00FE6B55" w:rsidP="00FE6B55">
            <w:pPr>
              <w:rPr>
                <w:rFonts w:asciiTheme="minorHAnsi" w:hAnsiTheme="minorHAnsi" w:cstheme="minorHAnsi"/>
                <w:bCs/>
              </w:rPr>
            </w:pPr>
            <w:r w:rsidRPr="00C54469">
              <w:rPr>
                <w:rFonts w:asciiTheme="minorHAnsi" w:hAnsiTheme="minorHAnsi" w:cstheme="minorHAnsi"/>
                <w:bCs/>
              </w:rPr>
              <w:t>Qualities</w:t>
            </w:r>
          </w:p>
          <w:p w14:paraId="73DAA82B" w14:textId="72489A5A" w:rsidR="00BB72BA" w:rsidRPr="00C54469" w:rsidRDefault="00BB72BA" w:rsidP="00BB72BA">
            <w:pPr>
              <w:pStyle w:val="ListParagraph"/>
              <w:numPr>
                <w:ilvl w:val="0"/>
                <w:numId w:val="12"/>
              </w:numPr>
              <w:rPr>
                <w:rFonts w:cstheme="minorHAnsi"/>
                <w:bCs/>
              </w:rPr>
            </w:pPr>
            <w:r w:rsidRPr="00C54469">
              <w:rPr>
                <w:rFonts w:cstheme="minorHAnsi"/>
                <w:bCs/>
              </w:rPr>
              <w:t>Patience and understanding</w:t>
            </w:r>
          </w:p>
          <w:p w14:paraId="66566142" w14:textId="0F763436" w:rsidR="00BB72BA" w:rsidRPr="00C54469" w:rsidRDefault="00BB72BA" w:rsidP="00BB72BA">
            <w:pPr>
              <w:pStyle w:val="ListParagraph"/>
              <w:numPr>
                <w:ilvl w:val="0"/>
                <w:numId w:val="12"/>
              </w:numPr>
              <w:rPr>
                <w:rFonts w:cstheme="minorHAnsi"/>
                <w:bCs/>
              </w:rPr>
            </w:pPr>
            <w:r w:rsidRPr="00C54469">
              <w:rPr>
                <w:rFonts w:cstheme="minorHAnsi"/>
                <w:bCs/>
              </w:rPr>
              <w:t>A non</w:t>
            </w:r>
            <w:r w:rsidR="001A2E0F" w:rsidRPr="00C54469">
              <w:rPr>
                <w:rFonts w:cstheme="minorHAnsi"/>
                <w:bCs/>
              </w:rPr>
              <w:t>-</w:t>
            </w:r>
            <w:r w:rsidRPr="00C54469">
              <w:rPr>
                <w:rFonts w:cstheme="minorHAnsi"/>
                <w:bCs/>
              </w:rPr>
              <w:t>judgemental approach</w:t>
            </w:r>
          </w:p>
          <w:p w14:paraId="70346152" w14:textId="79082DD0" w:rsidR="00BB72BA" w:rsidRPr="00C54469" w:rsidRDefault="00BB72BA" w:rsidP="00BB72BA">
            <w:pPr>
              <w:pStyle w:val="ListParagraph"/>
              <w:numPr>
                <w:ilvl w:val="0"/>
                <w:numId w:val="12"/>
              </w:numPr>
              <w:rPr>
                <w:rFonts w:cstheme="minorHAnsi"/>
                <w:bCs/>
              </w:rPr>
            </w:pPr>
            <w:r w:rsidRPr="00C54469">
              <w:rPr>
                <w:rFonts w:cstheme="minorHAnsi"/>
                <w:bCs/>
              </w:rPr>
              <w:t>Open to lifelong learning opportunities</w:t>
            </w:r>
          </w:p>
          <w:p w14:paraId="3C9C22BC" w14:textId="77777777" w:rsidR="00FE6B55" w:rsidRPr="00C54469" w:rsidRDefault="00FE6B55" w:rsidP="00FE6B55">
            <w:pPr>
              <w:rPr>
                <w:rFonts w:asciiTheme="minorHAnsi" w:hAnsiTheme="minorHAnsi" w:cstheme="minorHAnsi"/>
                <w:iCs/>
              </w:rPr>
            </w:pPr>
          </w:p>
          <w:p w14:paraId="4CED648E" w14:textId="77777777" w:rsidR="00FE6B55" w:rsidRPr="00C54469" w:rsidRDefault="00FE6B55" w:rsidP="00D64E60">
            <w:pPr>
              <w:rPr>
                <w:rFonts w:asciiTheme="minorHAnsi" w:hAnsiTheme="minorHAnsi" w:cstheme="minorHAnsi"/>
              </w:rPr>
            </w:pPr>
          </w:p>
        </w:tc>
        <w:tc>
          <w:tcPr>
            <w:tcW w:w="4927" w:type="dxa"/>
          </w:tcPr>
          <w:p w14:paraId="4A3788C2" w14:textId="77777777" w:rsidR="00FE6B55" w:rsidRPr="00C54469" w:rsidRDefault="00FE6B55" w:rsidP="00FE6B55">
            <w:pPr>
              <w:rPr>
                <w:rFonts w:asciiTheme="minorHAnsi" w:hAnsiTheme="minorHAnsi" w:cstheme="minorHAnsi"/>
              </w:rPr>
            </w:pPr>
            <w:r w:rsidRPr="00C54469">
              <w:rPr>
                <w:rFonts w:asciiTheme="minorHAnsi" w:hAnsiTheme="minorHAnsi" w:cstheme="minorHAnsi"/>
              </w:rPr>
              <w:t>Understanding</w:t>
            </w:r>
          </w:p>
          <w:p w14:paraId="3E4914FB" w14:textId="77777777" w:rsidR="00BB72BA" w:rsidRPr="00C54469" w:rsidRDefault="00BB72BA" w:rsidP="00BB72BA">
            <w:pPr>
              <w:rPr>
                <w:rFonts w:asciiTheme="minorHAnsi" w:hAnsiTheme="minorHAnsi" w:cstheme="minorHAnsi"/>
              </w:rPr>
            </w:pPr>
          </w:p>
          <w:p w14:paraId="3107E31C" w14:textId="7B2D93ED" w:rsidR="00BB72BA" w:rsidRPr="00C54469" w:rsidRDefault="00BB72BA" w:rsidP="00BB72BA">
            <w:pPr>
              <w:pStyle w:val="ListParagraph"/>
              <w:numPr>
                <w:ilvl w:val="0"/>
                <w:numId w:val="13"/>
              </w:numPr>
              <w:rPr>
                <w:rFonts w:cstheme="minorHAnsi"/>
              </w:rPr>
            </w:pPr>
            <w:r w:rsidRPr="00C54469">
              <w:rPr>
                <w:rFonts w:cstheme="minorHAnsi"/>
              </w:rPr>
              <w:t>Appreciate the differences between people in communities</w:t>
            </w:r>
          </w:p>
          <w:p w14:paraId="1E90EA41" w14:textId="0C018F16" w:rsidR="005C0223" w:rsidRPr="00C54469" w:rsidRDefault="005C0223" w:rsidP="00BB72BA">
            <w:pPr>
              <w:pStyle w:val="ListParagraph"/>
              <w:numPr>
                <w:ilvl w:val="0"/>
                <w:numId w:val="13"/>
              </w:numPr>
              <w:rPr>
                <w:rFonts w:cstheme="minorHAnsi"/>
              </w:rPr>
            </w:pPr>
            <w:r w:rsidRPr="00C54469">
              <w:rPr>
                <w:rFonts w:cstheme="minorHAnsi"/>
              </w:rPr>
              <w:t>Empathy for people experiencing distress</w:t>
            </w:r>
          </w:p>
          <w:p w14:paraId="6D5AF03F" w14:textId="266FFB49" w:rsidR="005C0223" w:rsidRPr="00C54469" w:rsidRDefault="005C0223" w:rsidP="005C0223">
            <w:pPr>
              <w:pStyle w:val="ListParagraph"/>
              <w:rPr>
                <w:rFonts w:cstheme="minorHAnsi"/>
              </w:rPr>
            </w:pPr>
          </w:p>
        </w:tc>
      </w:tr>
    </w:tbl>
    <w:p w14:paraId="52131509" w14:textId="77777777" w:rsidR="006E728C" w:rsidRPr="00C54469" w:rsidRDefault="006E728C" w:rsidP="00D64E60">
      <w:pPr>
        <w:pStyle w:val="Header"/>
        <w:tabs>
          <w:tab w:val="clear" w:pos="4153"/>
          <w:tab w:val="clear" w:pos="8306"/>
        </w:tabs>
        <w:rPr>
          <w:rFonts w:asciiTheme="minorHAnsi" w:hAnsiTheme="minorHAnsi" w:cstheme="minorHAnsi"/>
        </w:rPr>
      </w:pPr>
    </w:p>
    <w:p w14:paraId="411AE485" w14:textId="77777777" w:rsidR="00D96BFE" w:rsidRPr="00C54469" w:rsidRDefault="00D96BFE" w:rsidP="00D96BFE">
      <w:pPr>
        <w:rPr>
          <w:rFonts w:asciiTheme="minorHAnsi" w:hAnsiTheme="minorHAnsi" w:cstheme="minorHAnsi"/>
          <w:b/>
          <w:bCs/>
        </w:rPr>
      </w:pPr>
    </w:p>
    <w:p w14:paraId="3FBD8B86" w14:textId="77777777" w:rsidR="00D64E60" w:rsidRPr="00C54469" w:rsidRDefault="00D96BFE" w:rsidP="00D96BFE">
      <w:pPr>
        <w:rPr>
          <w:rFonts w:asciiTheme="minorHAnsi" w:hAnsiTheme="minorHAnsi" w:cstheme="minorHAnsi"/>
          <w:color w:val="FF0000"/>
        </w:rPr>
      </w:pPr>
      <w:r w:rsidRPr="00C54469">
        <w:rPr>
          <w:rFonts w:asciiTheme="minorHAnsi" w:hAnsiTheme="minorHAnsi" w:cstheme="minorHAnsi"/>
          <w:b/>
          <w:bCs/>
        </w:rPr>
        <w:t>We can teach you these and y</w:t>
      </w:r>
      <w:r w:rsidR="00D64E60" w:rsidRPr="00C54469">
        <w:rPr>
          <w:rFonts w:asciiTheme="minorHAnsi" w:hAnsiTheme="minorHAnsi" w:cstheme="minorHAnsi"/>
          <w:b/>
          <w:bCs/>
        </w:rPr>
        <w:t xml:space="preserve">ou </w:t>
      </w:r>
      <w:r w:rsidRPr="00C54469">
        <w:rPr>
          <w:rFonts w:asciiTheme="minorHAnsi" w:hAnsiTheme="minorHAnsi" w:cstheme="minorHAnsi"/>
          <w:b/>
          <w:bCs/>
        </w:rPr>
        <w:t>can learn / develop these as you volunteer</w:t>
      </w:r>
    </w:p>
    <w:p w14:paraId="659E58E9" w14:textId="77777777" w:rsidR="00FE6B55" w:rsidRPr="00C54469" w:rsidRDefault="00FE6B55" w:rsidP="00D64E60">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A21C4A" w:rsidRPr="00C54469" w14:paraId="390405BC" w14:textId="77777777" w:rsidTr="0069719C">
        <w:tc>
          <w:tcPr>
            <w:tcW w:w="4927" w:type="dxa"/>
          </w:tcPr>
          <w:p w14:paraId="06C5DC8F" w14:textId="77777777" w:rsidR="00FE6B55" w:rsidRPr="00C54469" w:rsidRDefault="00FE6B55" w:rsidP="00FE6B55">
            <w:pPr>
              <w:rPr>
                <w:rFonts w:asciiTheme="minorHAnsi" w:hAnsiTheme="minorHAnsi" w:cstheme="minorHAnsi"/>
              </w:rPr>
            </w:pPr>
            <w:r w:rsidRPr="00C54469">
              <w:rPr>
                <w:rFonts w:asciiTheme="minorHAnsi" w:hAnsiTheme="minorHAnsi" w:cstheme="minorHAnsi"/>
              </w:rPr>
              <w:t>Skills:</w:t>
            </w:r>
          </w:p>
          <w:p w14:paraId="7EA58FCC" w14:textId="77777777" w:rsidR="00FE6B55" w:rsidRPr="00C54469" w:rsidRDefault="005C0223" w:rsidP="0069719C">
            <w:pPr>
              <w:numPr>
                <w:ilvl w:val="0"/>
                <w:numId w:val="6"/>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Conversational techniques</w:t>
            </w:r>
          </w:p>
          <w:p w14:paraId="169CFFDC" w14:textId="77777777" w:rsidR="005C0223" w:rsidRPr="00C54469" w:rsidRDefault="005C0223" w:rsidP="0069719C">
            <w:pPr>
              <w:numPr>
                <w:ilvl w:val="0"/>
                <w:numId w:val="6"/>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Recording data</w:t>
            </w:r>
          </w:p>
          <w:p w14:paraId="3D311B5B" w14:textId="77777777" w:rsidR="005C0223" w:rsidRPr="00C54469" w:rsidRDefault="005C0223" w:rsidP="0069719C">
            <w:pPr>
              <w:numPr>
                <w:ilvl w:val="0"/>
                <w:numId w:val="6"/>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Organisational skills</w:t>
            </w:r>
          </w:p>
          <w:p w14:paraId="49318A55" w14:textId="10537F5E" w:rsidR="005C0223" w:rsidRPr="00C54469" w:rsidRDefault="005C0223" w:rsidP="0069719C">
            <w:pPr>
              <w:numPr>
                <w:ilvl w:val="0"/>
                <w:numId w:val="6"/>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Reporting skills</w:t>
            </w:r>
          </w:p>
          <w:p w14:paraId="6E4A0366" w14:textId="62FE80E3" w:rsidR="00A21C4A" w:rsidRPr="00C54469" w:rsidRDefault="00A21C4A" w:rsidP="0069719C">
            <w:pPr>
              <w:numPr>
                <w:ilvl w:val="0"/>
                <w:numId w:val="6"/>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 xml:space="preserve">Time management </w:t>
            </w:r>
          </w:p>
          <w:p w14:paraId="58A37B3A" w14:textId="1698A344" w:rsidR="00A21C4A" w:rsidRPr="00C54469" w:rsidRDefault="00A21C4A" w:rsidP="0069719C">
            <w:pPr>
              <w:numPr>
                <w:ilvl w:val="0"/>
                <w:numId w:val="6"/>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 xml:space="preserve">Teamworking </w:t>
            </w:r>
          </w:p>
          <w:p w14:paraId="1BE6BBD1" w14:textId="77777777" w:rsidR="005C0223" w:rsidRPr="00C54469" w:rsidRDefault="005C0223" w:rsidP="0069719C">
            <w:pPr>
              <w:numPr>
                <w:ilvl w:val="0"/>
                <w:numId w:val="6"/>
              </w:numPr>
              <w:tabs>
                <w:tab w:val="clear" w:pos="720"/>
                <w:tab w:val="num" w:pos="360"/>
              </w:tabs>
              <w:ind w:left="360"/>
              <w:rPr>
                <w:rFonts w:asciiTheme="minorHAnsi" w:hAnsiTheme="minorHAnsi" w:cstheme="minorHAnsi"/>
              </w:rPr>
            </w:pPr>
            <w:r w:rsidRPr="00C54469">
              <w:rPr>
                <w:rFonts w:asciiTheme="minorHAnsi" w:hAnsiTheme="minorHAnsi" w:cstheme="minorHAnsi"/>
                <w:sz w:val="22"/>
                <w:szCs w:val="22"/>
              </w:rPr>
              <w:t>Mentoring skills</w:t>
            </w:r>
          </w:p>
          <w:p w14:paraId="6FAAFB5D" w14:textId="123F27CE" w:rsidR="00C54469" w:rsidRPr="00C54469" w:rsidRDefault="00C54469" w:rsidP="004F772D">
            <w:pPr>
              <w:ind w:left="360"/>
              <w:rPr>
                <w:rFonts w:asciiTheme="minorHAnsi" w:hAnsiTheme="minorHAnsi" w:cstheme="minorHAnsi"/>
              </w:rPr>
            </w:pPr>
          </w:p>
        </w:tc>
        <w:tc>
          <w:tcPr>
            <w:tcW w:w="4927" w:type="dxa"/>
          </w:tcPr>
          <w:p w14:paraId="0D7A1F71" w14:textId="77777777" w:rsidR="00FE6B55" w:rsidRPr="00C54469" w:rsidRDefault="00FE6B55" w:rsidP="00FE6B55">
            <w:pPr>
              <w:rPr>
                <w:rFonts w:asciiTheme="minorHAnsi" w:hAnsiTheme="minorHAnsi" w:cstheme="minorHAnsi"/>
                <w:bCs/>
              </w:rPr>
            </w:pPr>
            <w:r w:rsidRPr="00C54469">
              <w:rPr>
                <w:rFonts w:asciiTheme="minorHAnsi" w:hAnsiTheme="minorHAnsi" w:cstheme="minorHAnsi"/>
                <w:bCs/>
              </w:rPr>
              <w:t>Knowledge:</w:t>
            </w:r>
          </w:p>
          <w:p w14:paraId="39919609" w14:textId="2B1F1893" w:rsidR="00A21C4A" w:rsidRPr="00C54469" w:rsidRDefault="005C0223" w:rsidP="00A21C4A">
            <w:pPr>
              <w:pStyle w:val="ListParagraph"/>
              <w:numPr>
                <w:ilvl w:val="0"/>
                <w:numId w:val="18"/>
              </w:numPr>
              <w:rPr>
                <w:rFonts w:cstheme="minorHAnsi"/>
              </w:rPr>
            </w:pPr>
            <w:r w:rsidRPr="00C54469">
              <w:rPr>
                <w:rFonts w:cstheme="minorHAnsi"/>
              </w:rPr>
              <w:t xml:space="preserve">Social Determinants of health </w:t>
            </w:r>
          </w:p>
          <w:p w14:paraId="4737C829" w14:textId="77777777" w:rsidR="005C0223" w:rsidRPr="00C54469" w:rsidRDefault="005C0223" w:rsidP="00A21C4A">
            <w:pPr>
              <w:pStyle w:val="ListParagraph"/>
              <w:numPr>
                <w:ilvl w:val="0"/>
                <w:numId w:val="17"/>
              </w:numPr>
              <w:rPr>
                <w:rFonts w:cstheme="minorHAnsi"/>
              </w:rPr>
            </w:pPr>
            <w:r w:rsidRPr="00C54469">
              <w:rPr>
                <w:rFonts w:cstheme="minorHAnsi"/>
              </w:rPr>
              <w:t>The link between health and community development</w:t>
            </w:r>
          </w:p>
          <w:p w14:paraId="2114E0E2" w14:textId="15801278" w:rsidR="005C0223" w:rsidRPr="00C54469" w:rsidRDefault="005C0223" w:rsidP="00A21C4A">
            <w:pPr>
              <w:pStyle w:val="ListParagraph"/>
              <w:numPr>
                <w:ilvl w:val="0"/>
                <w:numId w:val="17"/>
              </w:numPr>
              <w:rPr>
                <w:rFonts w:cstheme="minorHAnsi"/>
              </w:rPr>
            </w:pPr>
            <w:r w:rsidRPr="00C54469">
              <w:rPr>
                <w:rFonts w:cstheme="minorHAnsi"/>
              </w:rPr>
              <w:t xml:space="preserve">Specific </w:t>
            </w:r>
            <w:r w:rsidR="00A21C4A" w:rsidRPr="00C54469">
              <w:rPr>
                <w:rFonts w:cstheme="minorHAnsi"/>
              </w:rPr>
              <w:t xml:space="preserve">common </w:t>
            </w:r>
            <w:r w:rsidRPr="00C54469">
              <w:rPr>
                <w:rFonts w:cstheme="minorHAnsi"/>
              </w:rPr>
              <w:t>health conditions</w:t>
            </w:r>
            <w:r w:rsidR="00A21C4A" w:rsidRPr="00C54469">
              <w:rPr>
                <w:rFonts w:cstheme="minorHAnsi"/>
              </w:rPr>
              <w:t xml:space="preserve"> and diseases</w:t>
            </w:r>
          </w:p>
        </w:tc>
      </w:tr>
      <w:tr w:rsidR="00A21C4A" w:rsidRPr="00C54469" w14:paraId="382FC940" w14:textId="77777777" w:rsidTr="0069719C">
        <w:tc>
          <w:tcPr>
            <w:tcW w:w="4927" w:type="dxa"/>
          </w:tcPr>
          <w:p w14:paraId="20D9C770" w14:textId="0FA1CF27" w:rsidR="002C5181" w:rsidRPr="00C54469" w:rsidRDefault="00FE6B55" w:rsidP="002C5181">
            <w:pPr>
              <w:rPr>
                <w:rFonts w:asciiTheme="minorHAnsi" w:hAnsiTheme="minorHAnsi" w:cstheme="minorHAnsi"/>
                <w:bCs/>
              </w:rPr>
            </w:pPr>
            <w:r w:rsidRPr="00C54469">
              <w:rPr>
                <w:rFonts w:asciiTheme="minorHAnsi" w:hAnsiTheme="minorHAnsi" w:cstheme="minorHAnsi"/>
                <w:bCs/>
              </w:rPr>
              <w:t>Qualities</w:t>
            </w:r>
          </w:p>
          <w:p w14:paraId="04B0C2AB" w14:textId="013CBD84" w:rsidR="00FE6B55" w:rsidRPr="00C54469" w:rsidRDefault="00C54469" w:rsidP="002C5181">
            <w:pPr>
              <w:pStyle w:val="ListParagraph"/>
              <w:numPr>
                <w:ilvl w:val="0"/>
                <w:numId w:val="20"/>
              </w:numPr>
              <w:rPr>
                <w:rFonts w:cstheme="minorHAnsi"/>
                <w:iCs/>
              </w:rPr>
            </w:pPr>
            <w:r w:rsidRPr="00C54469">
              <w:rPr>
                <w:rFonts w:cstheme="minorHAnsi"/>
                <w:iCs/>
              </w:rPr>
              <w:t>Self-development</w:t>
            </w:r>
            <w:r w:rsidR="00A21C4A" w:rsidRPr="00C54469">
              <w:rPr>
                <w:rFonts w:cstheme="minorHAnsi"/>
                <w:iCs/>
              </w:rPr>
              <w:t xml:space="preserve"> opportunities</w:t>
            </w:r>
          </w:p>
          <w:p w14:paraId="14F9829C" w14:textId="4A7F9EAD" w:rsidR="00A21C4A" w:rsidRPr="00C54469" w:rsidRDefault="00A21C4A" w:rsidP="00A21C4A">
            <w:pPr>
              <w:pStyle w:val="ListParagraph"/>
              <w:numPr>
                <w:ilvl w:val="0"/>
                <w:numId w:val="19"/>
              </w:numPr>
              <w:rPr>
                <w:rFonts w:cstheme="minorHAnsi"/>
                <w:iCs/>
              </w:rPr>
            </w:pPr>
            <w:r w:rsidRPr="00C54469">
              <w:rPr>
                <w:rFonts w:cstheme="minorHAnsi"/>
                <w:iCs/>
              </w:rPr>
              <w:t>Developing personal resilience and confidence</w:t>
            </w:r>
          </w:p>
          <w:p w14:paraId="3742DC3F" w14:textId="77777777" w:rsidR="00FE6B55" w:rsidRDefault="00A21C4A" w:rsidP="00FE6B55">
            <w:pPr>
              <w:pStyle w:val="ListParagraph"/>
              <w:numPr>
                <w:ilvl w:val="0"/>
                <w:numId w:val="19"/>
              </w:numPr>
              <w:rPr>
                <w:rFonts w:cstheme="minorHAnsi"/>
                <w:iCs/>
              </w:rPr>
            </w:pPr>
            <w:r w:rsidRPr="00C54469">
              <w:rPr>
                <w:rFonts w:cstheme="minorHAnsi"/>
                <w:iCs/>
              </w:rPr>
              <w:t>Tact and diplomac</w:t>
            </w:r>
            <w:r w:rsidR="00091890" w:rsidRPr="00C54469">
              <w:rPr>
                <w:rFonts w:cstheme="minorHAnsi"/>
                <w:iCs/>
              </w:rPr>
              <w:t>y</w:t>
            </w:r>
          </w:p>
          <w:p w14:paraId="0C28DA0A" w14:textId="58E07DB1" w:rsidR="004F772D" w:rsidRPr="00C54469" w:rsidRDefault="004F772D" w:rsidP="004F772D">
            <w:pPr>
              <w:pStyle w:val="ListParagraph"/>
              <w:rPr>
                <w:rFonts w:cstheme="minorHAnsi"/>
                <w:iCs/>
              </w:rPr>
            </w:pPr>
          </w:p>
        </w:tc>
        <w:tc>
          <w:tcPr>
            <w:tcW w:w="4927" w:type="dxa"/>
          </w:tcPr>
          <w:p w14:paraId="164162CA" w14:textId="3EA59D22" w:rsidR="00FE6B55" w:rsidRPr="00C54469" w:rsidRDefault="00FE6B55" w:rsidP="00FE6B55">
            <w:pPr>
              <w:rPr>
                <w:rFonts w:asciiTheme="minorHAnsi" w:hAnsiTheme="minorHAnsi" w:cstheme="minorHAnsi"/>
              </w:rPr>
            </w:pPr>
            <w:r w:rsidRPr="00C54469">
              <w:rPr>
                <w:rFonts w:asciiTheme="minorHAnsi" w:hAnsiTheme="minorHAnsi" w:cstheme="minorHAnsi"/>
              </w:rPr>
              <w:t>Understanding</w:t>
            </w:r>
          </w:p>
          <w:p w14:paraId="2D337A9D" w14:textId="77777777" w:rsidR="00FE6B55" w:rsidRPr="00C54469" w:rsidRDefault="005C0223" w:rsidP="0069719C">
            <w:pPr>
              <w:numPr>
                <w:ilvl w:val="0"/>
                <w:numId w:val="1"/>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 xml:space="preserve">How </w:t>
            </w:r>
            <w:r w:rsidR="00A21C4A" w:rsidRPr="00C54469">
              <w:rPr>
                <w:rFonts w:asciiTheme="minorHAnsi" w:hAnsiTheme="minorHAnsi" w:cstheme="minorHAnsi"/>
                <w:sz w:val="22"/>
                <w:szCs w:val="22"/>
              </w:rPr>
              <w:t>communities and public services operate</w:t>
            </w:r>
          </w:p>
          <w:p w14:paraId="77D2A78F" w14:textId="03C91DE1" w:rsidR="00A21C4A" w:rsidRPr="00C54469" w:rsidRDefault="00A21C4A" w:rsidP="0069719C">
            <w:pPr>
              <w:numPr>
                <w:ilvl w:val="0"/>
                <w:numId w:val="1"/>
              </w:numPr>
              <w:tabs>
                <w:tab w:val="clear" w:pos="720"/>
                <w:tab w:val="num" w:pos="360"/>
              </w:tabs>
              <w:ind w:left="360"/>
              <w:rPr>
                <w:rFonts w:asciiTheme="minorHAnsi" w:hAnsiTheme="minorHAnsi" w:cstheme="minorHAnsi"/>
                <w:sz w:val="22"/>
                <w:szCs w:val="22"/>
              </w:rPr>
            </w:pPr>
            <w:r w:rsidRPr="00C54469">
              <w:rPr>
                <w:rFonts w:asciiTheme="minorHAnsi" w:hAnsiTheme="minorHAnsi" w:cstheme="minorHAnsi"/>
                <w:sz w:val="22"/>
                <w:szCs w:val="22"/>
              </w:rPr>
              <w:t xml:space="preserve">Different attitudes/beliefs about health </w:t>
            </w:r>
          </w:p>
          <w:p w14:paraId="657798DA" w14:textId="60F0C8C8" w:rsidR="00A21C4A" w:rsidRPr="00C54469" w:rsidRDefault="00A21C4A" w:rsidP="0069719C">
            <w:pPr>
              <w:numPr>
                <w:ilvl w:val="0"/>
                <w:numId w:val="1"/>
              </w:numPr>
              <w:tabs>
                <w:tab w:val="clear" w:pos="720"/>
                <w:tab w:val="num" w:pos="360"/>
              </w:tabs>
              <w:ind w:left="360"/>
              <w:rPr>
                <w:rFonts w:asciiTheme="minorHAnsi" w:hAnsiTheme="minorHAnsi" w:cstheme="minorHAnsi"/>
              </w:rPr>
            </w:pPr>
            <w:r w:rsidRPr="00C54469">
              <w:rPr>
                <w:rFonts w:asciiTheme="minorHAnsi" w:hAnsiTheme="minorHAnsi" w:cstheme="minorHAnsi"/>
                <w:sz w:val="22"/>
                <w:szCs w:val="22"/>
              </w:rPr>
              <w:t>Circumstances that restrict opportunities or access for better health.</w:t>
            </w:r>
          </w:p>
        </w:tc>
      </w:tr>
    </w:tbl>
    <w:p w14:paraId="1C604E9B" w14:textId="77777777" w:rsidR="003A25BA" w:rsidRPr="00C54469" w:rsidRDefault="003A25BA" w:rsidP="00D96BFE">
      <w:pPr>
        <w:pStyle w:val="Title"/>
        <w:jc w:val="left"/>
        <w:rPr>
          <w:rFonts w:asciiTheme="minorHAnsi" w:hAnsiTheme="minorHAnsi" w:cstheme="minorHAnsi"/>
          <w:b/>
          <w:color w:val="FF0000"/>
          <w:sz w:val="24"/>
        </w:rPr>
      </w:pPr>
    </w:p>
    <w:p w14:paraId="1F6C0A1F" w14:textId="06E1B819" w:rsidR="00D64E60" w:rsidRPr="00C54469" w:rsidRDefault="00D96BFE" w:rsidP="00D96BFE">
      <w:pPr>
        <w:pStyle w:val="Title"/>
        <w:jc w:val="left"/>
        <w:rPr>
          <w:rFonts w:asciiTheme="minorHAnsi" w:hAnsiTheme="minorHAnsi" w:cstheme="minorHAnsi"/>
          <w:b/>
          <w:sz w:val="24"/>
        </w:rPr>
      </w:pPr>
      <w:r w:rsidRPr="00C54469">
        <w:rPr>
          <w:rFonts w:asciiTheme="minorHAnsi" w:hAnsiTheme="minorHAnsi" w:cstheme="minorHAnsi"/>
          <w:b/>
          <w:sz w:val="24"/>
        </w:rPr>
        <w:t>B</w:t>
      </w:r>
      <w:r w:rsidR="00D64E60" w:rsidRPr="00C54469">
        <w:rPr>
          <w:rFonts w:asciiTheme="minorHAnsi" w:hAnsiTheme="minorHAnsi" w:cstheme="minorHAnsi"/>
          <w:b/>
          <w:sz w:val="24"/>
        </w:rPr>
        <w:t>enefits of volunteering in this role</w:t>
      </w:r>
      <w:r w:rsidR="005C0223" w:rsidRPr="00C54469">
        <w:rPr>
          <w:rFonts w:asciiTheme="minorHAnsi" w:hAnsiTheme="minorHAnsi" w:cstheme="minorHAnsi"/>
          <w:b/>
          <w:sz w:val="24"/>
        </w:rPr>
        <w:t>:</w:t>
      </w:r>
    </w:p>
    <w:p w14:paraId="057409EE" w14:textId="4FADB06D" w:rsidR="005C0223" w:rsidRPr="00C54469" w:rsidRDefault="005C0223" w:rsidP="00D96BFE">
      <w:pPr>
        <w:pStyle w:val="Title"/>
        <w:jc w:val="left"/>
        <w:rPr>
          <w:rFonts w:asciiTheme="minorHAnsi" w:hAnsiTheme="minorHAnsi" w:cstheme="minorHAnsi"/>
          <w:bCs/>
          <w:sz w:val="24"/>
        </w:rPr>
      </w:pPr>
    </w:p>
    <w:p w14:paraId="55561714" w14:textId="67F3E80E" w:rsidR="005C0223" w:rsidRPr="00C54469" w:rsidRDefault="005C0223" w:rsidP="005C0223">
      <w:pPr>
        <w:pStyle w:val="Title"/>
        <w:numPr>
          <w:ilvl w:val="0"/>
          <w:numId w:val="15"/>
        </w:numPr>
        <w:jc w:val="left"/>
        <w:rPr>
          <w:rFonts w:asciiTheme="minorHAnsi" w:hAnsiTheme="minorHAnsi" w:cstheme="minorHAnsi"/>
          <w:bCs/>
          <w:sz w:val="24"/>
        </w:rPr>
      </w:pPr>
      <w:r w:rsidRPr="00C54469">
        <w:rPr>
          <w:rFonts w:asciiTheme="minorHAnsi" w:hAnsiTheme="minorHAnsi" w:cstheme="minorHAnsi"/>
          <w:bCs/>
          <w:sz w:val="24"/>
        </w:rPr>
        <w:t>You will have access to key training and learning /ongoing opportunities</w:t>
      </w:r>
    </w:p>
    <w:p w14:paraId="260E3531" w14:textId="7171C079" w:rsidR="005C0223" w:rsidRPr="00C54469" w:rsidRDefault="005C0223" w:rsidP="005C0223">
      <w:pPr>
        <w:pStyle w:val="Title"/>
        <w:numPr>
          <w:ilvl w:val="0"/>
          <w:numId w:val="15"/>
        </w:numPr>
        <w:jc w:val="left"/>
        <w:rPr>
          <w:rFonts w:asciiTheme="minorHAnsi" w:hAnsiTheme="minorHAnsi" w:cstheme="minorHAnsi"/>
          <w:bCs/>
          <w:sz w:val="24"/>
        </w:rPr>
      </w:pPr>
      <w:r w:rsidRPr="00C54469">
        <w:rPr>
          <w:rFonts w:asciiTheme="minorHAnsi" w:hAnsiTheme="minorHAnsi" w:cstheme="minorHAnsi"/>
          <w:bCs/>
          <w:sz w:val="24"/>
        </w:rPr>
        <w:t>Experience of working in community base support services</w:t>
      </w:r>
    </w:p>
    <w:p w14:paraId="33F1C649" w14:textId="2AF772F5" w:rsidR="005C0223" w:rsidRPr="00C54469" w:rsidRDefault="005C0223" w:rsidP="005C0223">
      <w:pPr>
        <w:pStyle w:val="Title"/>
        <w:numPr>
          <w:ilvl w:val="0"/>
          <w:numId w:val="15"/>
        </w:numPr>
        <w:jc w:val="left"/>
        <w:rPr>
          <w:rFonts w:asciiTheme="minorHAnsi" w:hAnsiTheme="minorHAnsi" w:cstheme="minorHAnsi"/>
          <w:bCs/>
          <w:sz w:val="24"/>
        </w:rPr>
      </w:pPr>
      <w:r w:rsidRPr="00C54469">
        <w:rPr>
          <w:rFonts w:asciiTheme="minorHAnsi" w:hAnsiTheme="minorHAnsi" w:cstheme="minorHAnsi"/>
          <w:bCs/>
          <w:sz w:val="24"/>
        </w:rPr>
        <w:t>A personal development plan and supervision with your Co-ordinator</w:t>
      </w:r>
    </w:p>
    <w:p w14:paraId="7201EF60" w14:textId="46372788" w:rsidR="005C0223" w:rsidRPr="00C54469" w:rsidRDefault="005C0223" w:rsidP="005C0223">
      <w:pPr>
        <w:pStyle w:val="Title"/>
        <w:numPr>
          <w:ilvl w:val="0"/>
          <w:numId w:val="15"/>
        </w:numPr>
        <w:jc w:val="left"/>
        <w:rPr>
          <w:rFonts w:asciiTheme="minorHAnsi" w:hAnsiTheme="minorHAnsi" w:cstheme="minorHAnsi"/>
          <w:bCs/>
          <w:sz w:val="24"/>
        </w:rPr>
      </w:pPr>
      <w:r w:rsidRPr="00C54469">
        <w:rPr>
          <w:rFonts w:asciiTheme="minorHAnsi" w:hAnsiTheme="minorHAnsi" w:cstheme="minorHAnsi"/>
          <w:bCs/>
          <w:sz w:val="24"/>
        </w:rPr>
        <w:t>Meeting people from diverse backgrounds and understanding about your City</w:t>
      </w:r>
      <w:r w:rsidR="00A21C4A" w:rsidRPr="00C54469">
        <w:rPr>
          <w:rFonts w:asciiTheme="minorHAnsi" w:hAnsiTheme="minorHAnsi" w:cstheme="minorHAnsi"/>
          <w:bCs/>
          <w:sz w:val="24"/>
        </w:rPr>
        <w:t xml:space="preserve">’s </w:t>
      </w:r>
      <w:r w:rsidRPr="00C54469">
        <w:rPr>
          <w:rFonts w:asciiTheme="minorHAnsi" w:hAnsiTheme="minorHAnsi" w:cstheme="minorHAnsi"/>
          <w:bCs/>
          <w:sz w:val="24"/>
        </w:rPr>
        <w:t>communities</w:t>
      </w:r>
      <w:r w:rsidR="00A21C4A" w:rsidRPr="00C54469">
        <w:rPr>
          <w:rFonts w:asciiTheme="minorHAnsi" w:hAnsiTheme="minorHAnsi" w:cstheme="minorHAnsi"/>
          <w:bCs/>
          <w:sz w:val="24"/>
        </w:rPr>
        <w:t>.</w:t>
      </w:r>
    </w:p>
    <w:p w14:paraId="6C04571A" w14:textId="50E0FA69" w:rsidR="005C0223" w:rsidRPr="00C54469" w:rsidRDefault="005C0223" w:rsidP="005C0223">
      <w:pPr>
        <w:pStyle w:val="Title"/>
        <w:numPr>
          <w:ilvl w:val="0"/>
          <w:numId w:val="15"/>
        </w:numPr>
        <w:jc w:val="left"/>
        <w:rPr>
          <w:rFonts w:asciiTheme="minorHAnsi" w:hAnsiTheme="minorHAnsi" w:cstheme="minorHAnsi"/>
          <w:bCs/>
          <w:sz w:val="24"/>
        </w:rPr>
      </w:pPr>
      <w:r w:rsidRPr="00C54469">
        <w:rPr>
          <w:rFonts w:asciiTheme="minorHAnsi" w:hAnsiTheme="minorHAnsi" w:cstheme="minorHAnsi"/>
          <w:bCs/>
          <w:sz w:val="24"/>
        </w:rPr>
        <w:t xml:space="preserve">Being part of the Sheffield Community </w:t>
      </w:r>
      <w:r w:rsidR="002C5181" w:rsidRPr="00C54469">
        <w:rPr>
          <w:rFonts w:asciiTheme="minorHAnsi" w:hAnsiTheme="minorHAnsi" w:cstheme="minorHAnsi"/>
          <w:bCs/>
          <w:sz w:val="24"/>
        </w:rPr>
        <w:t>Champion</w:t>
      </w:r>
      <w:r w:rsidRPr="00C54469">
        <w:rPr>
          <w:rFonts w:asciiTheme="minorHAnsi" w:hAnsiTheme="minorHAnsi" w:cstheme="minorHAnsi"/>
          <w:bCs/>
          <w:sz w:val="24"/>
        </w:rPr>
        <w:t xml:space="preserve"> Network, increasing your personal network contacts.</w:t>
      </w:r>
    </w:p>
    <w:p w14:paraId="0ECD05D5" w14:textId="77777777" w:rsidR="00D64E60" w:rsidRPr="00C54469" w:rsidRDefault="00D64E60" w:rsidP="00D64E60">
      <w:pPr>
        <w:pStyle w:val="Title"/>
        <w:jc w:val="left"/>
        <w:rPr>
          <w:rFonts w:asciiTheme="minorHAnsi" w:hAnsiTheme="minorHAnsi" w:cstheme="minorHAnsi"/>
          <w:b/>
          <w:sz w:val="24"/>
        </w:rPr>
      </w:pPr>
    </w:p>
    <w:p w14:paraId="7E36AC24" w14:textId="77777777" w:rsidR="002C5181" w:rsidRPr="00C54469" w:rsidRDefault="002C5181" w:rsidP="002C5181">
      <w:pPr>
        <w:rPr>
          <w:rFonts w:asciiTheme="minorHAnsi" w:hAnsiTheme="minorHAnsi" w:cstheme="minorHAnsi"/>
          <w:b/>
          <w:bCs/>
          <w:highlight w:val="yellow"/>
        </w:rPr>
      </w:pPr>
    </w:p>
    <w:p w14:paraId="14B0995A" w14:textId="32E2EB72" w:rsidR="002C5181" w:rsidRPr="00C54469" w:rsidRDefault="002C5181" w:rsidP="002C5181">
      <w:pPr>
        <w:ind w:firstLine="720"/>
        <w:rPr>
          <w:rFonts w:asciiTheme="minorHAnsi" w:hAnsiTheme="minorHAnsi" w:cstheme="minorHAnsi"/>
          <w:b/>
          <w:bCs/>
        </w:rPr>
      </w:pPr>
      <w:r w:rsidRPr="00C54469">
        <w:rPr>
          <w:rFonts w:asciiTheme="minorHAnsi" w:hAnsiTheme="minorHAnsi" w:cstheme="minorHAnsi"/>
          <w:b/>
          <w:bCs/>
        </w:rPr>
        <w:t>Application Process</w:t>
      </w:r>
    </w:p>
    <w:p w14:paraId="55F7D475" w14:textId="77777777" w:rsidR="002C5181" w:rsidRPr="00C54469" w:rsidRDefault="002C5181" w:rsidP="002C5181">
      <w:pPr>
        <w:ind w:left="720"/>
        <w:rPr>
          <w:rFonts w:asciiTheme="minorHAnsi" w:hAnsiTheme="minorHAnsi" w:cstheme="minorHAnsi"/>
        </w:rPr>
      </w:pPr>
    </w:p>
    <w:p w14:paraId="19E03A1E" w14:textId="4C23DF4E" w:rsidR="002C5181" w:rsidRPr="00C54469" w:rsidRDefault="002C5181" w:rsidP="002C5181">
      <w:pPr>
        <w:ind w:left="720"/>
        <w:rPr>
          <w:rFonts w:asciiTheme="minorHAnsi" w:hAnsiTheme="minorHAnsi" w:cstheme="minorHAnsi"/>
        </w:rPr>
      </w:pPr>
      <w:r w:rsidRPr="00C54469">
        <w:rPr>
          <w:rFonts w:asciiTheme="minorHAnsi" w:hAnsiTheme="minorHAnsi" w:cstheme="minorHAnsi"/>
        </w:rPr>
        <w:t xml:space="preserve">If you wish to </w:t>
      </w:r>
      <w:r w:rsidR="009A00DF" w:rsidRPr="00C54469">
        <w:rPr>
          <w:rFonts w:asciiTheme="minorHAnsi" w:hAnsiTheme="minorHAnsi" w:cstheme="minorHAnsi"/>
        </w:rPr>
        <w:t>apply</w:t>
      </w:r>
      <w:r w:rsidRPr="00C54469">
        <w:rPr>
          <w:rFonts w:asciiTheme="minorHAnsi" w:hAnsiTheme="minorHAnsi" w:cstheme="minorHAnsi"/>
        </w:rPr>
        <w:t xml:space="preserve"> for this </w:t>
      </w:r>
      <w:proofErr w:type="gramStart"/>
      <w:r w:rsidRPr="00C54469">
        <w:rPr>
          <w:rFonts w:asciiTheme="minorHAnsi" w:hAnsiTheme="minorHAnsi" w:cstheme="minorHAnsi"/>
        </w:rPr>
        <w:t>role</w:t>
      </w:r>
      <w:proofErr w:type="gramEnd"/>
      <w:r w:rsidRPr="00C54469">
        <w:rPr>
          <w:rFonts w:asciiTheme="minorHAnsi" w:hAnsiTheme="minorHAnsi" w:cstheme="minorHAnsi"/>
        </w:rPr>
        <w:t xml:space="preserve"> you will then be referred on to the Community Partner.</w:t>
      </w:r>
    </w:p>
    <w:p w14:paraId="239C9AE6" w14:textId="79754D8B" w:rsidR="002C5181" w:rsidRPr="00C54469" w:rsidRDefault="00C54469" w:rsidP="00C54469">
      <w:pPr>
        <w:rPr>
          <w:rFonts w:asciiTheme="minorHAnsi" w:hAnsiTheme="minorHAnsi" w:cstheme="minorHAnsi"/>
        </w:rPr>
      </w:pPr>
      <w:r>
        <w:rPr>
          <w:rFonts w:asciiTheme="minorHAnsi" w:hAnsiTheme="minorHAnsi" w:cstheme="minorHAnsi"/>
        </w:rPr>
        <w:t xml:space="preserve">             </w:t>
      </w:r>
      <w:r w:rsidR="002C5181" w:rsidRPr="00C54469">
        <w:rPr>
          <w:rFonts w:asciiTheme="minorHAnsi" w:hAnsiTheme="minorHAnsi" w:cstheme="minorHAnsi"/>
        </w:rPr>
        <w:t xml:space="preserve"> </w:t>
      </w:r>
    </w:p>
    <w:p w14:paraId="49EF1FA7" w14:textId="31932C75" w:rsidR="002C5181" w:rsidRPr="00C54469" w:rsidRDefault="002C5181" w:rsidP="00271E8F">
      <w:pPr>
        <w:ind w:left="720"/>
        <w:rPr>
          <w:rFonts w:asciiTheme="minorHAnsi" w:hAnsiTheme="minorHAnsi" w:cstheme="minorHAnsi"/>
        </w:rPr>
      </w:pPr>
      <w:r w:rsidRPr="00C54469">
        <w:rPr>
          <w:rFonts w:asciiTheme="minorHAnsi" w:hAnsiTheme="minorHAnsi" w:cstheme="minorHAnsi"/>
        </w:rPr>
        <w:t xml:space="preserve">You can contact </w:t>
      </w:r>
      <w:r w:rsidR="00C54469">
        <w:rPr>
          <w:rFonts w:asciiTheme="minorHAnsi" w:hAnsiTheme="minorHAnsi" w:cstheme="minorHAnsi"/>
        </w:rPr>
        <w:t>SOAR</w:t>
      </w:r>
      <w:r w:rsidRPr="00C54469">
        <w:rPr>
          <w:rFonts w:asciiTheme="minorHAnsi" w:hAnsiTheme="minorHAnsi" w:cstheme="minorHAnsi"/>
        </w:rPr>
        <w:t xml:space="preserve"> directly to discuss</w:t>
      </w:r>
      <w:r w:rsidR="009A00DF" w:rsidRPr="00C54469">
        <w:rPr>
          <w:rFonts w:asciiTheme="minorHAnsi" w:hAnsiTheme="minorHAnsi" w:cstheme="minorHAnsi"/>
        </w:rPr>
        <w:t xml:space="preserve"> and apply for</w:t>
      </w:r>
      <w:r w:rsidRPr="00C54469">
        <w:rPr>
          <w:rFonts w:asciiTheme="minorHAnsi" w:hAnsiTheme="minorHAnsi" w:cstheme="minorHAnsi"/>
        </w:rPr>
        <w:t xml:space="preserve"> the role.</w:t>
      </w:r>
    </w:p>
    <w:p w14:paraId="6A656331" w14:textId="33DBAD27" w:rsidR="008E016C" w:rsidRPr="00C54469" w:rsidRDefault="002C5181" w:rsidP="00C54469">
      <w:pPr>
        <w:ind w:firstLine="720"/>
        <w:rPr>
          <w:rFonts w:asciiTheme="minorHAnsi" w:hAnsiTheme="minorHAnsi" w:cstheme="minorHAnsi"/>
          <w:b/>
        </w:rPr>
      </w:pPr>
      <w:r w:rsidRPr="00C54469">
        <w:rPr>
          <w:rFonts w:asciiTheme="minorHAnsi" w:hAnsiTheme="minorHAnsi" w:cstheme="minorHAnsi"/>
          <w:b/>
          <w:bCs/>
        </w:rPr>
        <w:t>Name</w:t>
      </w:r>
      <w:r w:rsidRPr="00C54469">
        <w:rPr>
          <w:rFonts w:asciiTheme="minorHAnsi" w:hAnsiTheme="minorHAnsi" w:cstheme="minorHAnsi"/>
        </w:rPr>
        <w:t xml:space="preserve">:  </w:t>
      </w:r>
      <w:r w:rsidR="00C54469">
        <w:rPr>
          <w:rFonts w:asciiTheme="minorHAnsi" w:hAnsiTheme="minorHAnsi" w:cstheme="minorHAnsi"/>
        </w:rPr>
        <w:t xml:space="preserve">Nic White   </w:t>
      </w:r>
      <w:r w:rsidRPr="00C54469">
        <w:rPr>
          <w:rFonts w:asciiTheme="minorHAnsi" w:hAnsiTheme="minorHAnsi" w:cstheme="minorHAnsi"/>
        </w:rPr>
        <w:t xml:space="preserve">email:  </w:t>
      </w:r>
      <w:hyperlink r:id="rId12" w:history="1">
        <w:r w:rsidR="00C54469" w:rsidRPr="001E0739">
          <w:rPr>
            <w:rStyle w:val="Hyperlink"/>
            <w:rFonts w:asciiTheme="minorHAnsi" w:hAnsiTheme="minorHAnsi" w:cstheme="minorHAnsi"/>
          </w:rPr>
          <w:t>nicola.white@soarcommunity.org.uk</w:t>
        </w:r>
      </w:hyperlink>
      <w:r w:rsidR="00C54469">
        <w:rPr>
          <w:rFonts w:asciiTheme="minorHAnsi" w:hAnsiTheme="minorHAnsi" w:cstheme="minorHAnsi"/>
        </w:rPr>
        <w:t xml:space="preserve"> </w:t>
      </w:r>
      <w:r w:rsidRPr="00C54469">
        <w:rPr>
          <w:rFonts w:asciiTheme="minorHAnsi" w:hAnsiTheme="minorHAnsi" w:cstheme="minorHAnsi"/>
        </w:rPr>
        <w:t xml:space="preserve">  </w:t>
      </w:r>
      <w:r w:rsidR="00C54469">
        <w:rPr>
          <w:rFonts w:asciiTheme="minorHAnsi" w:hAnsiTheme="minorHAnsi" w:cstheme="minorHAnsi"/>
        </w:rPr>
        <w:t>Tel:  07538 118 956</w:t>
      </w:r>
      <w:r w:rsidRPr="00C54469">
        <w:rPr>
          <w:rFonts w:asciiTheme="minorHAnsi" w:hAnsiTheme="minorHAnsi" w:cstheme="minorHAnsi"/>
        </w:rPr>
        <w:t xml:space="preserve">                                   </w:t>
      </w:r>
    </w:p>
    <w:p w14:paraId="74C1A381" w14:textId="77777777" w:rsidR="002C5181" w:rsidRPr="00C54469" w:rsidRDefault="002C5181" w:rsidP="00D64E60">
      <w:pPr>
        <w:pStyle w:val="Title"/>
        <w:jc w:val="left"/>
        <w:rPr>
          <w:rFonts w:asciiTheme="minorHAnsi" w:hAnsiTheme="minorHAnsi" w:cstheme="minorHAnsi"/>
          <w:b/>
          <w:sz w:val="24"/>
        </w:rPr>
      </w:pPr>
    </w:p>
    <w:p w14:paraId="4E9B2C16" w14:textId="2D6FFC4A" w:rsidR="00D64E60" w:rsidRPr="00C54469" w:rsidRDefault="00D64E60" w:rsidP="00D64E60">
      <w:pPr>
        <w:pStyle w:val="Title"/>
        <w:jc w:val="left"/>
        <w:rPr>
          <w:rFonts w:asciiTheme="minorHAnsi" w:hAnsiTheme="minorHAnsi" w:cstheme="minorHAnsi"/>
          <w:b/>
          <w:sz w:val="24"/>
        </w:rPr>
      </w:pPr>
      <w:r w:rsidRPr="00C54469">
        <w:rPr>
          <w:rFonts w:asciiTheme="minorHAnsi" w:hAnsiTheme="minorHAnsi" w:cstheme="minorHAnsi"/>
          <w:b/>
          <w:sz w:val="24"/>
        </w:rPr>
        <w:t xml:space="preserve">Development </w:t>
      </w:r>
      <w:r w:rsidR="002C5181" w:rsidRPr="00C54469">
        <w:rPr>
          <w:rFonts w:asciiTheme="minorHAnsi" w:hAnsiTheme="minorHAnsi" w:cstheme="minorHAnsi"/>
          <w:b/>
          <w:sz w:val="24"/>
        </w:rPr>
        <w:t>and</w:t>
      </w:r>
      <w:r w:rsidRPr="00C54469">
        <w:rPr>
          <w:rFonts w:asciiTheme="minorHAnsi" w:hAnsiTheme="minorHAnsi" w:cstheme="minorHAnsi"/>
          <w:b/>
          <w:sz w:val="24"/>
        </w:rPr>
        <w:t xml:space="preserve"> progression opportunities</w:t>
      </w:r>
      <w:r w:rsidR="005C0223" w:rsidRPr="00C54469">
        <w:rPr>
          <w:rFonts w:asciiTheme="minorHAnsi" w:hAnsiTheme="minorHAnsi" w:cstheme="minorHAnsi"/>
          <w:b/>
          <w:sz w:val="24"/>
        </w:rPr>
        <w:t>:</w:t>
      </w:r>
    </w:p>
    <w:p w14:paraId="7FBA04E1" w14:textId="77777777" w:rsidR="005C0223" w:rsidRPr="00C54469" w:rsidRDefault="005C0223" w:rsidP="00D64E60">
      <w:pPr>
        <w:pStyle w:val="Title"/>
        <w:jc w:val="left"/>
        <w:rPr>
          <w:rFonts w:asciiTheme="minorHAnsi" w:hAnsiTheme="minorHAnsi" w:cstheme="minorHAnsi"/>
          <w:b/>
          <w:sz w:val="24"/>
        </w:rPr>
      </w:pPr>
    </w:p>
    <w:p w14:paraId="3BBE01D3" w14:textId="1C2C49AA" w:rsidR="005C0223" w:rsidRPr="00C54469" w:rsidRDefault="005C0223" w:rsidP="005C0223">
      <w:pPr>
        <w:pStyle w:val="Title"/>
        <w:numPr>
          <w:ilvl w:val="0"/>
          <w:numId w:val="16"/>
        </w:numPr>
        <w:jc w:val="left"/>
        <w:rPr>
          <w:rFonts w:asciiTheme="minorHAnsi" w:hAnsiTheme="minorHAnsi" w:cstheme="minorHAnsi"/>
          <w:bCs/>
          <w:sz w:val="24"/>
        </w:rPr>
      </w:pPr>
      <w:r w:rsidRPr="00C54469">
        <w:rPr>
          <w:rFonts w:asciiTheme="minorHAnsi" w:hAnsiTheme="minorHAnsi" w:cstheme="minorHAnsi"/>
          <w:bCs/>
          <w:sz w:val="24"/>
        </w:rPr>
        <w:t>This role can help prepare for working within the community and health sectors, providing direct experience and underpinning skills and knowledge.</w:t>
      </w:r>
    </w:p>
    <w:p w14:paraId="6A12D2C0" w14:textId="6F2C0157" w:rsidR="005C0223" w:rsidRPr="00C54469" w:rsidRDefault="005C0223" w:rsidP="00D64E60">
      <w:pPr>
        <w:pStyle w:val="Title"/>
        <w:jc w:val="left"/>
        <w:rPr>
          <w:rFonts w:asciiTheme="minorHAnsi" w:hAnsiTheme="minorHAnsi" w:cstheme="minorHAnsi"/>
          <w:bCs/>
          <w:sz w:val="24"/>
        </w:rPr>
      </w:pPr>
    </w:p>
    <w:p w14:paraId="063C4E89" w14:textId="53C5C802" w:rsidR="005C0223" w:rsidRPr="00C54469" w:rsidRDefault="005C0223" w:rsidP="005C0223">
      <w:pPr>
        <w:pStyle w:val="Title"/>
        <w:numPr>
          <w:ilvl w:val="0"/>
          <w:numId w:val="16"/>
        </w:numPr>
        <w:jc w:val="left"/>
        <w:rPr>
          <w:rFonts w:asciiTheme="minorHAnsi" w:hAnsiTheme="minorHAnsi" w:cstheme="minorHAnsi"/>
          <w:bCs/>
          <w:sz w:val="24"/>
        </w:rPr>
      </w:pPr>
      <w:r w:rsidRPr="00C54469">
        <w:rPr>
          <w:rFonts w:asciiTheme="minorHAnsi" w:hAnsiTheme="minorHAnsi" w:cstheme="minorHAnsi"/>
          <w:bCs/>
          <w:sz w:val="24"/>
        </w:rPr>
        <w:t xml:space="preserve">Relevant </w:t>
      </w:r>
      <w:r w:rsidR="001A2E0F" w:rsidRPr="00C54469">
        <w:rPr>
          <w:rFonts w:asciiTheme="minorHAnsi" w:hAnsiTheme="minorHAnsi" w:cstheme="minorHAnsi"/>
          <w:bCs/>
          <w:sz w:val="24"/>
        </w:rPr>
        <w:t xml:space="preserve">job progression </w:t>
      </w:r>
      <w:r w:rsidRPr="00C54469">
        <w:rPr>
          <w:rFonts w:asciiTheme="minorHAnsi" w:hAnsiTheme="minorHAnsi" w:cstheme="minorHAnsi"/>
          <w:bCs/>
          <w:sz w:val="24"/>
        </w:rPr>
        <w:t>could include Social Prescribing</w:t>
      </w:r>
      <w:r w:rsidR="001A2E0F" w:rsidRPr="00C54469">
        <w:rPr>
          <w:rFonts w:asciiTheme="minorHAnsi" w:hAnsiTheme="minorHAnsi" w:cstheme="minorHAnsi"/>
          <w:bCs/>
          <w:sz w:val="24"/>
        </w:rPr>
        <w:t xml:space="preserve"> </w:t>
      </w:r>
      <w:r w:rsidR="009A00DF" w:rsidRPr="00C54469">
        <w:rPr>
          <w:rFonts w:asciiTheme="minorHAnsi" w:hAnsiTheme="minorHAnsi" w:cstheme="minorHAnsi"/>
          <w:bCs/>
          <w:sz w:val="24"/>
        </w:rPr>
        <w:t>Link-</w:t>
      </w:r>
      <w:r w:rsidR="001A2E0F" w:rsidRPr="00C54469">
        <w:rPr>
          <w:rFonts w:asciiTheme="minorHAnsi" w:hAnsiTheme="minorHAnsi" w:cstheme="minorHAnsi"/>
          <w:bCs/>
          <w:sz w:val="24"/>
        </w:rPr>
        <w:t>Worker</w:t>
      </w:r>
      <w:r w:rsidRPr="00C54469">
        <w:rPr>
          <w:rFonts w:asciiTheme="minorHAnsi" w:hAnsiTheme="minorHAnsi" w:cstheme="minorHAnsi"/>
          <w:bCs/>
          <w:sz w:val="24"/>
        </w:rPr>
        <w:t xml:space="preserve">; Wellbeing </w:t>
      </w:r>
      <w:r w:rsidR="001A2E0F" w:rsidRPr="00C54469">
        <w:rPr>
          <w:rFonts w:asciiTheme="minorHAnsi" w:hAnsiTheme="minorHAnsi" w:cstheme="minorHAnsi"/>
          <w:bCs/>
          <w:sz w:val="24"/>
        </w:rPr>
        <w:t>C</w:t>
      </w:r>
      <w:r w:rsidRPr="00C54469">
        <w:rPr>
          <w:rFonts w:asciiTheme="minorHAnsi" w:hAnsiTheme="minorHAnsi" w:cstheme="minorHAnsi"/>
          <w:bCs/>
          <w:sz w:val="24"/>
        </w:rPr>
        <w:t>oaching/ Health Trainer</w:t>
      </w:r>
      <w:r w:rsidR="001A2E0F" w:rsidRPr="00C54469">
        <w:rPr>
          <w:rFonts w:asciiTheme="minorHAnsi" w:hAnsiTheme="minorHAnsi" w:cstheme="minorHAnsi"/>
          <w:bCs/>
          <w:sz w:val="24"/>
        </w:rPr>
        <w:t xml:space="preserve">; </w:t>
      </w:r>
      <w:r w:rsidRPr="00C54469">
        <w:rPr>
          <w:rFonts w:asciiTheme="minorHAnsi" w:hAnsiTheme="minorHAnsi" w:cstheme="minorHAnsi"/>
          <w:bCs/>
          <w:sz w:val="24"/>
        </w:rPr>
        <w:t>Community Development Worker</w:t>
      </w:r>
      <w:r w:rsidR="00A21C4A" w:rsidRPr="00C54469">
        <w:rPr>
          <w:rFonts w:asciiTheme="minorHAnsi" w:hAnsiTheme="minorHAnsi" w:cstheme="minorHAnsi"/>
          <w:bCs/>
          <w:sz w:val="24"/>
        </w:rPr>
        <w:t>, Public Health Worker</w:t>
      </w:r>
    </w:p>
    <w:p w14:paraId="31F7274D" w14:textId="02C0E435" w:rsidR="00D64E60" w:rsidRPr="00C54469" w:rsidRDefault="00D64E60" w:rsidP="00D64E60">
      <w:pPr>
        <w:pStyle w:val="Footer"/>
        <w:tabs>
          <w:tab w:val="clear" w:pos="4153"/>
          <w:tab w:val="clear" w:pos="8306"/>
        </w:tabs>
        <w:rPr>
          <w:rFonts w:asciiTheme="minorHAnsi" w:hAnsiTheme="minorHAnsi" w:cstheme="minorHAnsi"/>
          <w:b/>
        </w:rPr>
      </w:pPr>
    </w:p>
    <w:p w14:paraId="3CFF67A6" w14:textId="1A34F07B" w:rsidR="005C0223" w:rsidRPr="00C54469" w:rsidRDefault="005C0223" w:rsidP="005C0223">
      <w:pPr>
        <w:pStyle w:val="Footer"/>
        <w:numPr>
          <w:ilvl w:val="0"/>
          <w:numId w:val="16"/>
        </w:numPr>
        <w:tabs>
          <w:tab w:val="clear" w:pos="4153"/>
          <w:tab w:val="clear" w:pos="8306"/>
        </w:tabs>
        <w:rPr>
          <w:rFonts w:asciiTheme="minorHAnsi" w:hAnsiTheme="minorHAnsi" w:cstheme="minorHAnsi"/>
          <w:bCs/>
        </w:rPr>
      </w:pPr>
      <w:r w:rsidRPr="00C54469">
        <w:rPr>
          <w:rFonts w:asciiTheme="minorHAnsi" w:hAnsiTheme="minorHAnsi" w:cstheme="minorHAnsi"/>
          <w:bCs/>
        </w:rPr>
        <w:t>Access to further and high</w:t>
      </w:r>
      <w:r w:rsidR="009A00DF" w:rsidRPr="00C54469">
        <w:rPr>
          <w:rFonts w:asciiTheme="minorHAnsi" w:hAnsiTheme="minorHAnsi" w:cstheme="minorHAnsi"/>
          <w:bCs/>
        </w:rPr>
        <w:t>er</w:t>
      </w:r>
      <w:r w:rsidRPr="00C54469">
        <w:rPr>
          <w:rFonts w:asciiTheme="minorHAnsi" w:hAnsiTheme="minorHAnsi" w:cstheme="minorHAnsi"/>
          <w:bCs/>
        </w:rPr>
        <w:t xml:space="preserve"> education, supported by prior</w:t>
      </w:r>
      <w:r w:rsidR="001A2E0F" w:rsidRPr="00C54469">
        <w:rPr>
          <w:rFonts w:asciiTheme="minorHAnsi" w:hAnsiTheme="minorHAnsi" w:cstheme="minorHAnsi"/>
          <w:bCs/>
        </w:rPr>
        <w:t xml:space="preserve"> volunteering</w:t>
      </w:r>
      <w:r w:rsidRPr="00C54469">
        <w:rPr>
          <w:rFonts w:asciiTheme="minorHAnsi" w:hAnsiTheme="minorHAnsi" w:cstheme="minorHAnsi"/>
          <w:bCs/>
        </w:rPr>
        <w:t xml:space="preserve"> experience.</w:t>
      </w:r>
    </w:p>
    <w:p w14:paraId="015AD0A6" w14:textId="77777777" w:rsidR="005C0223" w:rsidRPr="00C54469" w:rsidRDefault="005C0223" w:rsidP="00D64E60">
      <w:pPr>
        <w:pStyle w:val="Footer"/>
        <w:tabs>
          <w:tab w:val="clear" w:pos="4153"/>
          <w:tab w:val="clear" w:pos="8306"/>
        </w:tabs>
        <w:rPr>
          <w:rFonts w:asciiTheme="minorHAnsi" w:hAnsiTheme="minorHAnsi" w:cstheme="minorHAnsi"/>
          <w:b/>
        </w:rPr>
      </w:pPr>
    </w:p>
    <w:p w14:paraId="11B38095" w14:textId="77777777" w:rsidR="00A21C4A" w:rsidRPr="00C54469" w:rsidRDefault="00A21C4A" w:rsidP="00D64E60">
      <w:pPr>
        <w:pStyle w:val="Subtitle"/>
        <w:rPr>
          <w:rFonts w:asciiTheme="minorHAnsi" w:hAnsiTheme="minorHAnsi" w:cstheme="minorHAnsi"/>
        </w:rPr>
      </w:pPr>
    </w:p>
    <w:p w14:paraId="075689DF" w14:textId="42855FA8" w:rsidR="00D64E60" w:rsidRPr="00C54469" w:rsidRDefault="00D64E60" w:rsidP="00D64E60">
      <w:pPr>
        <w:pStyle w:val="Subtitle"/>
        <w:rPr>
          <w:rFonts w:asciiTheme="minorHAnsi" w:hAnsiTheme="minorHAnsi" w:cstheme="minorHAnsi"/>
        </w:rPr>
      </w:pPr>
      <w:r w:rsidRPr="00C54469">
        <w:rPr>
          <w:rFonts w:asciiTheme="minorHAnsi" w:hAnsiTheme="minorHAnsi" w:cstheme="minorHAnsi"/>
        </w:rPr>
        <w:t>Sup</w:t>
      </w:r>
      <w:r w:rsidR="006E728C" w:rsidRPr="00C54469">
        <w:rPr>
          <w:rFonts w:asciiTheme="minorHAnsi" w:hAnsiTheme="minorHAnsi" w:cstheme="minorHAnsi"/>
        </w:rPr>
        <w:t>port</w:t>
      </w:r>
      <w:r w:rsidR="00AE03E4" w:rsidRPr="00C54469">
        <w:rPr>
          <w:rFonts w:asciiTheme="minorHAnsi" w:hAnsiTheme="minorHAnsi" w:cstheme="minorHAnsi"/>
        </w:rPr>
        <w:t xml:space="preserve"> </w:t>
      </w:r>
    </w:p>
    <w:p w14:paraId="333C839F" w14:textId="41E6884D" w:rsidR="00D64E60" w:rsidRPr="00C54469" w:rsidRDefault="005C0223" w:rsidP="00D64E60">
      <w:pPr>
        <w:pStyle w:val="Header"/>
        <w:tabs>
          <w:tab w:val="clear" w:pos="4153"/>
          <w:tab w:val="clear" w:pos="8306"/>
        </w:tabs>
        <w:spacing w:line="280" w:lineRule="atLeast"/>
        <w:rPr>
          <w:rFonts w:asciiTheme="minorHAnsi" w:hAnsiTheme="minorHAnsi" w:cstheme="minorHAnsi"/>
        </w:rPr>
      </w:pPr>
      <w:r w:rsidRPr="00C54469">
        <w:rPr>
          <w:rFonts w:asciiTheme="minorHAnsi" w:hAnsiTheme="minorHAnsi" w:cstheme="minorHAnsi"/>
        </w:rPr>
        <w:t>The</w:t>
      </w:r>
      <w:r w:rsidR="001A2E0F" w:rsidRPr="00C54469">
        <w:rPr>
          <w:rFonts w:asciiTheme="minorHAnsi" w:hAnsiTheme="minorHAnsi" w:cstheme="minorHAnsi"/>
        </w:rPr>
        <w:t xml:space="preserve"> Community Partner’s </w:t>
      </w:r>
      <w:r w:rsidR="00A21C4A" w:rsidRPr="00C54469">
        <w:rPr>
          <w:rFonts w:asciiTheme="minorHAnsi" w:hAnsiTheme="minorHAnsi" w:cstheme="minorHAnsi"/>
        </w:rPr>
        <w:t>Volunteer Co-ordinator will be the main refe</w:t>
      </w:r>
      <w:r w:rsidR="001A2E0F" w:rsidRPr="00C54469">
        <w:rPr>
          <w:rFonts w:asciiTheme="minorHAnsi" w:hAnsiTheme="minorHAnsi" w:cstheme="minorHAnsi"/>
        </w:rPr>
        <w:t>re</w:t>
      </w:r>
      <w:r w:rsidR="00A21C4A" w:rsidRPr="00C54469">
        <w:rPr>
          <w:rFonts w:asciiTheme="minorHAnsi" w:hAnsiTheme="minorHAnsi" w:cstheme="minorHAnsi"/>
        </w:rPr>
        <w:t>nce for ongoing support</w:t>
      </w:r>
      <w:r w:rsidR="002C5181" w:rsidRPr="00C54469">
        <w:rPr>
          <w:rFonts w:asciiTheme="minorHAnsi" w:hAnsiTheme="minorHAnsi" w:cstheme="minorHAnsi"/>
        </w:rPr>
        <w:t xml:space="preserve"> and welfare</w:t>
      </w:r>
      <w:r w:rsidR="00A21C4A" w:rsidRPr="00C54469">
        <w:rPr>
          <w:rFonts w:asciiTheme="minorHAnsi" w:hAnsiTheme="minorHAnsi" w:cstheme="minorHAnsi"/>
        </w:rPr>
        <w:t>. Additional support and advice can be sought from the Project Development Worker or the Volunteer Centre at VAS as appropriate.</w:t>
      </w:r>
    </w:p>
    <w:p w14:paraId="33924593" w14:textId="77777777" w:rsidR="00D64E60" w:rsidRPr="00C54469" w:rsidRDefault="00D64E60" w:rsidP="00D64E60">
      <w:pPr>
        <w:pStyle w:val="Title"/>
        <w:spacing w:after="120"/>
        <w:jc w:val="left"/>
        <w:rPr>
          <w:rFonts w:asciiTheme="minorHAnsi" w:hAnsiTheme="minorHAnsi" w:cstheme="minorHAnsi"/>
          <w:b/>
          <w:bCs/>
          <w:sz w:val="24"/>
        </w:rPr>
      </w:pPr>
    </w:p>
    <w:p w14:paraId="0842F020" w14:textId="77777777" w:rsidR="002C5181" w:rsidRPr="00C54469" w:rsidRDefault="008E016C" w:rsidP="002C5181">
      <w:pPr>
        <w:pStyle w:val="Title"/>
        <w:jc w:val="left"/>
        <w:rPr>
          <w:rFonts w:asciiTheme="minorHAnsi" w:hAnsiTheme="minorHAnsi" w:cstheme="minorHAnsi"/>
          <w:b/>
          <w:bCs/>
          <w:sz w:val="24"/>
        </w:rPr>
      </w:pPr>
      <w:r w:rsidRPr="00C54469">
        <w:rPr>
          <w:rFonts w:asciiTheme="minorHAnsi" w:hAnsiTheme="minorHAnsi" w:cstheme="minorHAnsi"/>
          <w:b/>
          <w:bCs/>
          <w:sz w:val="24"/>
        </w:rPr>
        <w:t>Expenses</w:t>
      </w:r>
    </w:p>
    <w:p w14:paraId="5FB333CB" w14:textId="22EA0EB5" w:rsidR="005C0223" w:rsidRPr="00C54469" w:rsidRDefault="00D64E60" w:rsidP="002C5181">
      <w:pPr>
        <w:pStyle w:val="Title"/>
        <w:jc w:val="left"/>
        <w:rPr>
          <w:rFonts w:asciiTheme="minorHAnsi" w:hAnsiTheme="minorHAnsi" w:cstheme="minorHAnsi"/>
          <w:b/>
          <w:bCs/>
          <w:sz w:val="24"/>
        </w:rPr>
      </w:pPr>
      <w:r w:rsidRPr="00C54469">
        <w:rPr>
          <w:rFonts w:asciiTheme="minorHAnsi" w:hAnsiTheme="minorHAnsi" w:cstheme="minorHAnsi"/>
          <w:sz w:val="24"/>
        </w:rPr>
        <w:t>T</w:t>
      </w:r>
      <w:r w:rsidR="003967FA" w:rsidRPr="00C54469">
        <w:rPr>
          <w:rFonts w:asciiTheme="minorHAnsi" w:hAnsiTheme="minorHAnsi" w:cstheme="minorHAnsi"/>
          <w:sz w:val="24"/>
        </w:rPr>
        <w:t xml:space="preserve">ravel expenses </w:t>
      </w:r>
      <w:r w:rsidR="005C0223" w:rsidRPr="00C54469">
        <w:rPr>
          <w:rFonts w:asciiTheme="minorHAnsi" w:hAnsiTheme="minorHAnsi" w:cstheme="minorHAnsi"/>
          <w:sz w:val="24"/>
        </w:rPr>
        <w:t>and reasonable out of pocket expenses</w:t>
      </w:r>
      <w:r w:rsidR="00A21C4A" w:rsidRPr="00C54469">
        <w:rPr>
          <w:rFonts w:asciiTheme="minorHAnsi" w:hAnsiTheme="minorHAnsi" w:cstheme="minorHAnsi"/>
          <w:sz w:val="24"/>
        </w:rPr>
        <w:t xml:space="preserve"> will be paid</w:t>
      </w:r>
      <w:r w:rsidR="005C0223" w:rsidRPr="00C54469">
        <w:rPr>
          <w:rFonts w:asciiTheme="minorHAnsi" w:hAnsiTheme="minorHAnsi" w:cstheme="minorHAnsi"/>
          <w:sz w:val="24"/>
        </w:rPr>
        <w:t xml:space="preserve"> in the course of performing the role.</w:t>
      </w:r>
      <w:r w:rsidR="003967FA" w:rsidRPr="00C54469">
        <w:rPr>
          <w:rFonts w:asciiTheme="minorHAnsi" w:hAnsiTheme="minorHAnsi" w:cstheme="minorHAnsi"/>
          <w:sz w:val="24"/>
        </w:rPr>
        <w:t xml:space="preserve"> </w:t>
      </w:r>
    </w:p>
    <w:p w14:paraId="1ACB7C5E" w14:textId="48737926" w:rsidR="00E22F75" w:rsidRPr="00C54469" w:rsidRDefault="005C0223" w:rsidP="00D66B18">
      <w:pPr>
        <w:pStyle w:val="Title"/>
        <w:spacing w:after="120"/>
        <w:jc w:val="left"/>
        <w:rPr>
          <w:rFonts w:asciiTheme="minorHAnsi" w:hAnsiTheme="minorHAnsi" w:cstheme="minorHAnsi"/>
          <w:sz w:val="24"/>
        </w:rPr>
      </w:pPr>
      <w:r w:rsidRPr="00C54469">
        <w:rPr>
          <w:rFonts w:asciiTheme="minorHAnsi" w:hAnsiTheme="minorHAnsi" w:cstheme="minorHAnsi"/>
          <w:sz w:val="24"/>
        </w:rPr>
        <w:t>Support for childcare will be available to attend</w:t>
      </w:r>
      <w:r w:rsidR="001A2E0F" w:rsidRPr="00C54469">
        <w:rPr>
          <w:rFonts w:asciiTheme="minorHAnsi" w:hAnsiTheme="minorHAnsi" w:cstheme="minorHAnsi"/>
          <w:sz w:val="24"/>
        </w:rPr>
        <w:t xml:space="preserve"> core</w:t>
      </w:r>
      <w:r w:rsidRPr="00C54469">
        <w:rPr>
          <w:rFonts w:asciiTheme="minorHAnsi" w:hAnsiTheme="minorHAnsi" w:cstheme="minorHAnsi"/>
          <w:sz w:val="24"/>
        </w:rPr>
        <w:t xml:space="preserve"> training courses only.</w:t>
      </w:r>
      <w:r w:rsidR="003967FA" w:rsidRPr="00C54469">
        <w:rPr>
          <w:rFonts w:asciiTheme="minorHAnsi" w:hAnsiTheme="minorHAnsi" w:cstheme="minorHAnsi"/>
          <w:sz w:val="24"/>
        </w:rPr>
        <w:t xml:space="preserve"> </w:t>
      </w:r>
    </w:p>
    <w:p w14:paraId="11FB4D7A" w14:textId="70D800C8" w:rsidR="00AE03E4" w:rsidRPr="00C54469" w:rsidRDefault="00AE03E4" w:rsidP="00D66B18">
      <w:pPr>
        <w:pStyle w:val="Title"/>
        <w:spacing w:after="120"/>
        <w:jc w:val="left"/>
        <w:rPr>
          <w:rFonts w:asciiTheme="minorHAnsi" w:hAnsiTheme="minorHAnsi" w:cstheme="minorHAnsi"/>
          <w:sz w:val="24"/>
        </w:rPr>
      </w:pPr>
    </w:p>
    <w:p w14:paraId="7602B17F" w14:textId="466F4A48" w:rsidR="00A21C4A" w:rsidRPr="00C54469" w:rsidRDefault="00AE03E4" w:rsidP="00D66B18">
      <w:pPr>
        <w:pStyle w:val="Title"/>
        <w:spacing w:after="120"/>
        <w:jc w:val="left"/>
        <w:rPr>
          <w:rFonts w:asciiTheme="minorHAnsi" w:hAnsiTheme="minorHAnsi" w:cstheme="minorHAnsi"/>
          <w:sz w:val="24"/>
        </w:rPr>
      </w:pPr>
      <w:r w:rsidRPr="00C54469">
        <w:rPr>
          <w:rFonts w:asciiTheme="minorHAnsi" w:hAnsiTheme="minorHAnsi" w:cstheme="minorHAnsi"/>
          <w:b/>
          <w:bCs/>
          <w:sz w:val="24"/>
        </w:rPr>
        <w:t>Expected time commitment and Availability</w:t>
      </w:r>
      <w:r w:rsidRPr="00C54469">
        <w:rPr>
          <w:rFonts w:asciiTheme="minorHAnsi" w:hAnsiTheme="minorHAnsi" w:cstheme="minorHAnsi"/>
          <w:b/>
          <w:bCs/>
          <w:sz w:val="24"/>
        </w:rPr>
        <w:br/>
      </w:r>
      <w:r w:rsidR="00A21C4A" w:rsidRPr="00C54469">
        <w:rPr>
          <w:rFonts w:asciiTheme="minorHAnsi" w:hAnsiTheme="minorHAnsi" w:cstheme="minorHAnsi"/>
          <w:sz w:val="24"/>
        </w:rPr>
        <w:t>This role is available to suit the level of involvement desired, with the option to increase commitment if required.</w:t>
      </w:r>
    </w:p>
    <w:p w14:paraId="0FB556F4" w14:textId="103B956F" w:rsidR="001A2E0F" w:rsidRPr="00C54469" w:rsidRDefault="00870239" w:rsidP="00D66B18">
      <w:pPr>
        <w:pStyle w:val="Title"/>
        <w:spacing w:after="120"/>
        <w:jc w:val="left"/>
        <w:rPr>
          <w:rFonts w:asciiTheme="minorHAnsi" w:hAnsiTheme="minorHAnsi" w:cstheme="minorHAnsi"/>
          <w:sz w:val="24"/>
        </w:rPr>
      </w:pPr>
      <w:r w:rsidRPr="00C54469">
        <w:rPr>
          <w:rFonts w:asciiTheme="minorHAnsi" w:hAnsiTheme="minorHAnsi" w:cstheme="minorHAnsi"/>
          <w:sz w:val="24"/>
        </w:rPr>
        <w:lastRenderedPageBreak/>
        <w:t>This is a flexible</w:t>
      </w:r>
      <w:r w:rsidR="002F6B97" w:rsidRPr="00C54469">
        <w:rPr>
          <w:rFonts w:asciiTheme="minorHAnsi" w:hAnsiTheme="minorHAnsi" w:cstheme="minorHAnsi"/>
          <w:sz w:val="24"/>
        </w:rPr>
        <w:t xml:space="preserve"> role</w:t>
      </w:r>
      <w:r w:rsidRPr="00C54469">
        <w:rPr>
          <w:rFonts w:asciiTheme="minorHAnsi" w:hAnsiTheme="minorHAnsi" w:cstheme="minorHAnsi"/>
          <w:sz w:val="24"/>
        </w:rPr>
        <w:t xml:space="preserve"> in terms of time commitment and levels of intensity</w:t>
      </w:r>
      <w:r w:rsidR="00C609D9" w:rsidRPr="00C54469">
        <w:rPr>
          <w:rFonts w:asciiTheme="minorHAnsi" w:hAnsiTheme="minorHAnsi" w:cstheme="minorHAnsi"/>
          <w:sz w:val="24"/>
        </w:rPr>
        <w:t xml:space="preserve">, although it </w:t>
      </w:r>
      <w:r w:rsidR="00C54469" w:rsidRPr="00C54469">
        <w:rPr>
          <w:rFonts w:asciiTheme="minorHAnsi" w:hAnsiTheme="minorHAnsi" w:cstheme="minorHAnsi"/>
          <w:sz w:val="24"/>
        </w:rPr>
        <w:t>is recommended</w:t>
      </w:r>
      <w:r w:rsidR="00C609D9" w:rsidRPr="00C54469">
        <w:rPr>
          <w:rFonts w:asciiTheme="minorHAnsi" w:hAnsiTheme="minorHAnsi" w:cstheme="minorHAnsi"/>
          <w:sz w:val="24"/>
        </w:rPr>
        <w:t xml:space="preserve"> at </w:t>
      </w:r>
      <w:r w:rsidR="00C54469" w:rsidRPr="00C54469">
        <w:rPr>
          <w:rFonts w:asciiTheme="minorHAnsi" w:hAnsiTheme="minorHAnsi" w:cstheme="minorHAnsi"/>
          <w:sz w:val="24"/>
        </w:rPr>
        <w:t>least 3</w:t>
      </w:r>
      <w:r w:rsidR="004F772D">
        <w:rPr>
          <w:rFonts w:asciiTheme="minorHAnsi" w:hAnsiTheme="minorHAnsi" w:cstheme="minorHAnsi"/>
          <w:sz w:val="24"/>
        </w:rPr>
        <w:t xml:space="preserve"> to </w:t>
      </w:r>
      <w:r w:rsidR="00C609D9" w:rsidRPr="00C54469">
        <w:rPr>
          <w:rFonts w:asciiTheme="minorHAnsi" w:hAnsiTheme="minorHAnsi" w:cstheme="minorHAnsi"/>
          <w:sz w:val="24"/>
        </w:rPr>
        <w:t>4 hours per week is committed to the role for impact purposes.</w:t>
      </w:r>
    </w:p>
    <w:p w14:paraId="5759AAE8" w14:textId="2380A997" w:rsidR="00AE03E4" w:rsidRPr="00AE03E4" w:rsidRDefault="00A21C4A" w:rsidP="00D66B18">
      <w:pPr>
        <w:pStyle w:val="Title"/>
        <w:spacing w:after="120"/>
        <w:jc w:val="left"/>
        <w:rPr>
          <w:rFonts w:cs="Arial"/>
          <w:sz w:val="24"/>
        </w:rPr>
      </w:pPr>
      <w:r w:rsidRPr="00C54469">
        <w:rPr>
          <w:rFonts w:asciiTheme="minorHAnsi" w:hAnsiTheme="minorHAnsi" w:cstheme="minorHAnsi"/>
          <w:sz w:val="24"/>
        </w:rPr>
        <w:t xml:space="preserve">Agreement with the </w:t>
      </w:r>
      <w:r w:rsidR="003A25BA" w:rsidRPr="00C54469">
        <w:rPr>
          <w:rFonts w:asciiTheme="minorHAnsi" w:hAnsiTheme="minorHAnsi" w:cstheme="minorHAnsi"/>
          <w:sz w:val="24"/>
        </w:rPr>
        <w:t>Host</w:t>
      </w:r>
      <w:r w:rsidRPr="00C54469">
        <w:rPr>
          <w:rFonts w:asciiTheme="minorHAnsi" w:hAnsiTheme="minorHAnsi" w:cstheme="minorHAnsi"/>
          <w:sz w:val="24"/>
        </w:rPr>
        <w:t xml:space="preserve"> Partner can be </w:t>
      </w:r>
      <w:r w:rsidR="001A2E0F" w:rsidRPr="00C54469">
        <w:rPr>
          <w:rFonts w:asciiTheme="minorHAnsi" w:hAnsiTheme="minorHAnsi" w:cstheme="minorHAnsi"/>
          <w:sz w:val="24"/>
        </w:rPr>
        <w:t>discussed</w:t>
      </w:r>
      <w:r w:rsidRPr="00C54469">
        <w:rPr>
          <w:rFonts w:asciiTheme="minorHAnsi" w:hAnsiTheme="minorHAnsi" w:cstheme="minorHAnsi"/>
          <w:sz w:val="24"/>
        </w:rPr>
        <w:t xml:space="preserve"> </w:t>
      </w:r>
      <w:r w:rsidR="00412ABE" w:rsidRPr="00C54469">
        <w:rPr>
          <w:rFonts w:asciiTheme="minorHAnsi" w:hAnsiTheme="minorHAnsi" w:cstheme="minorHAnsi"/>
          <w:sz w:val="24"/>
        </w:rPr>
        <w:t>regarding</w:t>
      </w:r>
      <w:r w:rsidR="001A2E0F" w:rsidRPr="00C54469">
        <w:rPr>
          <w:rFonts w:asciiTheme="minorHAnsi" w:hAnsiTheme="minorHAnsi" w:cstheme="minorHAnsi"/>
          <w:sz w:val="24"/>
        </w:rPr>
        <w:t xml:space="preserve"> </w:t>
      </w:r>
      <w:r w:rsidR="00C609D9" w:rsidRPr="00C54469">
        <w:rPr>
          <w:rFonts w:asciiTheme="minorHAnsi" w:hAnsiTheme="minorHAnsi" w:cstheme="minorHAnsi"/>
          <w:sz w:val="24"/>
        </w:rPr>
        <w:t xml:space="preserve">availability and </w:t>
      </w:r>
      <w:r w:rsidR="00271E8F" w:rsidRPr="00C54469">
        <w:rPr>
          <w:rFonts w:asciiTheme="minorHAnsi" w:hAnsiTheme="minorHAnsi" w:cstheme="minorHAnsi"/>
          <w:sz w:val="24"/>
        </w:rPr>
        <w:t>levels of involvement</w:t>
      </w:r>
      <w:r w:rsidR="001A2E0F">
        <w:rPr>
          <w:rFonts w:cs="Arial"/>
          <w:sz w:val="24"/>
        </w:rPr>
        <w:t>.</w:t>
      </w:r>
    </w:p>
    <w:sectPr w:rsidR="00AE03E4" w:rsidRPr="00AE03E4" w:rsidSect="00E22F7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6A29" w14:textId="77777777" w:rsidR="009C0DED" w:rsidRDefault="009C0DED" w:rsidP="00E152C6">
      <w:r>
        <w:separator/>
      </w:r>
    </w:p>
  </w:endnote>
  <w:endnote w:type="continuationSeparator" w:id="0">
    <w:p w14:paraId="472FADAC" w14:textId="77777777" w:rsidR="009C0DED" w:rsidRDefault="009C0DED" w:rsidP="00E1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4215" w14:textId="5D375477" w:rsidR="00FE6B55" w:rsidRDefault="00FE6B55">
    <w:pPr>
      <w:pStyle w:val="Footer"/>
      <w:jc w:val="center"/>
    </w:pPr>
    <w:r>
      <w:fldChar w:fldCharType="begin"/>
    </w:r>
    <w:r>
      <w:instrText xml:space="preserve"> PAGE   \* MERGEFORMAT </w:instrText>
    </w:r>
    <w:r>
      <w:fldChar w:fldCharType="separate"/>
    </w:r>
    <w:r w:rsidR="00D77A51">
      <w:rPr>
        <w:noProof/>
      </w:rPr>
      <w:t>1</w:t>
    </w:r>
    <w:r>
      <w:fldChar w:fldCharType="end"/>
    </w:r>
  </w:p>
  <w:p w14:paraId="0D53E5FD" w14:textId="77777777" w:rsidR="00FE6B55" w:rsidRDefault="00FE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AC12" w14:textId="77777777" w:rsidR="009C0DED" w:rsidRDefault="009C0DED" w:rsidP="00E152C6">
      <w:r>
        <w:separator/>
      </w:r>
    </w:p>
  </w:footnote>
  <w:footnote w:type="continuationSeparator" w:id="0">
    <w:p w14:paraId="2C482A4A" w14:textId="77777777" w:rsidR="009C0DED" w:rsidRDefault="009C0DED" w:rsidP="00E1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D45" w14:textId="77777777" w:rsidR="00FE6B55" w:rsidRDefault="00FE6B55">
    <w:pPr>
      <w:pStyle w:val="Header"/>
      <w:rPr>
        <w:i/>
      </w:rPr>
    </w:pPr>
    <w:r>
      <w:rPr>
        <w:i/>
      </w:rPr>
      <w:tab/>
    </w:r>
    <w:r>
      <w:rPr>
        <w:i/>
      </w:rPr>
      <w:tab/>
    </w:r>
  </w:p>
  <w:p w14:paraId="57941CD2" w14:textId="77777777" w:rsidR="00FE6B55" w:rsidRDefault="00FE6B55" w:rsidP="00C54469">
    <w:pPr>
      <w:pStyle w:val="Header"/>
      <w:tabs>
        <w:tab w:val="clear" w:pos="4153"/>
        <w:tab w:val="left" w:pos="3119"/>
        <w:tab w:val="left" w:pos="3402"/>
        <w:tab w:val="left" w:pos="9026"/>
        <w:tab w:val="center" w:pos="9498"/>
      </w:tabs>
      <w:rPr>
        <w:i/>
      </w:rPr>
    </w:pPr>
  </w:p>
  <w:p w14:paraId="68227C8D" w14:textId="77777777" w:rsidR="00FE6B55" w:rsidRPr="008742FC" w:rsidRDefault="00FE6B55" w:rsidP="008742FC">
    <w:pPr>
      <w:pStyle w:val="Header"/>
      <w:tabs>
        <w:tab w:val="clear" w:pos="4153"/>
        <w:tab w:val="left" w:pos="3119"/>
        <w:tab w:val="left" w:pos="3402"/>
        <w:tab w:val="left" w:pos="9026"/>
        <w:tab w:val="center" w:pos="9498"/>
      </w:tabs>
      <w:ind w:left="2977" w:hanging="2977"/>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5C"/>
    <w:multiLevelType w:val="hybridMultilevel"/>
    <w:tmpl w:val="F220351E"/>
    <w:lvl w:ilvl="0" w:tplc="04090001">
      <w:start w:val="1"/>
      <w:numFmt w:val="bullet"/>
      <w:lvlText w:val=""/>
      <w:lvlJc w:val="left"/>
      <w:pPr>
        <w:tabs>
          <w:tab w:val="num" w:pos="142"/>
        </w:tabs>
        <w:ind w:left="142" w:hanging="360"/>
      </w:pPr>
      <w:rPr>
        <w:rFonts w:ascii="Symbol" w:hAnsi="Symbol" w:hint="default"/>
      </w:rPr>
    </w:lvl>
    <w:lvl w:ilvl="1" w:tplc="04090003" w:tentative="1">
      <w:start w:val="1"/>
      <w:numFmt w:val="bullet"/>
      <w:lvlText w:val="o"/>
      <w:lvlJc w:val="left"/>
      <w:pPr>
        <w:tabs>
          <w:tab w:val="num" w:pos="862"/>
        </w:tabs>
        <w:ind w:left="862" w:hanging="360"/>
      </w:pPr>
      <w:rPr>
        <w:rFonts w:ascii="Courier New" w:hAnsi="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15:restartNumberingAfterBreak="0">
    <w:nsid w:val="046A763F"/>
    <w:multiLevelType w:val="hybridMultilevel"/>
    <w:tmpl w:val="605E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6044F"/>
    <w:multiLevelType w:val="hybridMultilevel"/>
    <w:tmpl w:val="C3BCB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DA60FD"/>
    <w:multiLevelType w:val="hybridMultilevel"/>
    <w:tmpl w:val="137A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53A32"/>
    <w:multiLevelType w:val="hybridMultilevel"/>
    <w:tmpl w:val="AE3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645CB"/>
    <w:multiLevelType w:val="hybridMultilevel"/>
    <w:tmpl w:val="6C4C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80DC4"/>
    <w:multiLevelType w:val="hybridMultilevel"/>
    <w:tmpl w:val="6734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A82"/>
    <w:multiLevelType w:val="hybridMultilevel"/>
    <w:tmpl w:val="7E481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F376A"/>
    <w:multiLevelType w:val="hybridMultilevel"/>
    <w:tmpl w:val="5FD6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A0EA5"/>
    <w:multiLevelType w:val="hybridMultilevel"/>
    <w:tmpl w:val="F47CE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9760F"/>
    <w:multiLevelType w:val="hybridMultilevel"/>
    <w:tmpl w:val="82A6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57110"/>
    <w:multiLevelType w:val="hybridMultilevel"/>
    <w:tmpl w:val="A5DE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C337E"/>
    <w:multiLevelType w:val="hybridMultilevel"/>
    <w:tmpl w:val="4DEC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77308"/>
    <w:multiLevelType w:val="hybridMultilevel"/>
    <w:tmpl w:val="A1B6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A5291"/>
    <w:multiLevelType w:val="hybridMultilevel"/>
    <w:tmpl w:val="8B8A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C6B3F"/>
    <w:multiLevelType w:val="hybridMultilevel"/>
    <w:tmpl w:val="8C52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462FE"/>
    <w:multiLevelType w:val="hybridMultilevel"/>
    <w:tmpl w:val="E65E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85549"/>
    <w:multiLevelType w:val="hybridMultilevel"/>
    <w:tmpl w:val="3CE2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974ED"/>
    <w:multiLevelType w:val="hybridMultilevel"/>
    <w:tmpl w:val="F4C2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847C3"/>
    <w:multiLevelType w:val="hybridMultilevel"/>
    <w:tmpl w:val="8EA6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42E4E"/>
    <w:multiLevelType w:val="hybridMultilevel"/>
    <w:tmpl w:val="3ECA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F7167"/>
    <w:multiLevelType w:val="hybridMultilevel"/>
    <w:tmpl w:val="A3EC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0"/>
  </w:num>
  <w:num w:numId="4">
    <w:abstractNumId w:val="2"/>
  </w:num>
  <w:num w:numId="5">
    <w:abstractNumId w:val="0"/>
  </w:num>
  <w:num w:numId="6">
    <w:abstractNumId w:val="21"/>
  </w:num>
  <w:num w:numId="7">
    <w:abstractNumId w:val="17"/>
  </w:num>
  <w:num w:numId="8">
    <w:abstractNumId w:val="4"/>
  </w:num>
  <w:num w:numId="9">
    <w:abstractNumId w:val="18"/>
  </w:num>
  <w:num w:numId="10">
    <w:abstractNumId w:val="10"/>
  </w:num>
  <w:num w:numId="11">
    <w:abstractNumId w:val="6"/>
  </w:num>
  <w:num w:numId="12">
    <w:abstractNumId w:val="11"/>
  </w:num>
  <w:num w:numId="13">
    <w:abstractNumId w:val="19"/>
  </w:num>
  <w:num w:numId="14">
    <w:abstractNumId w:val="14"/>
  </w:num>
  <w:num w:numId="15">
    <w:abstractNumId w:val="5"/>
  </w:num>
  <w:num w:numId="16">
    <w:abstractNumId w:val="8"/>
  </w:num>
  <w:num w:numId="17">
    <w:abstractNumId w:val="15"/>
  </w:num>
  <w:num w:numId="18">
    <w:abstractNumId w:val="1"/>
  </w:num>
  <w:num w:numId="19">
    <w:abstractNumId w:val="3"/>
  </w:num>
  <w:num w:numId="20">
    <w:abstractNumId w:val="12"/>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60"/>
    <w:rsid w:val="00026920"/>
    <w:rsid w:val="00085DDF"/>
    <w:rsid w:val="00091890"/>
    <w:rsid w:val="001154DB"/>
    <w:rsid w:val="001236CD"/>
    <w:rsid w:val="00183B12"/>
    <w:rsid w:val="001A2E0F"/>
    <w:rsid w:val="00271E8F"/>
    <w:rsid w:val="002C5181"/>
    <w:rsid w:val="002F6B97"/>
    <w:rsid w:val="003005BC"/>
    <w:rsid w:val="00351526"/>
    <w:rsid w:val="003967FA"/>
    <w:rsid w:val="003A25BA"/>
    <w:rsid w:val="003B1678"/>
    <w:rsid w:val="003F0435"/>
    <w:rsid w:val="00412ABE"/>
    <w:rsid w:val="00464766"/>
    <w:rsid w:val="00471AD7"/>
    <w:rsid w:val="004F772D"/>
    <w:rsid w:val="005343D3"/>
    <w:rsid w:val="005C0223"/>
    <w:rsid w:val="00607C2A"/>
    <w:rsid w:val="006341FF"/>
    <w:rsid w:val="006814BF"/>
    <w:rsid w:val="0069719C"/>
    <w:rsid w:val="006B0CB9"/>
    <w:rsid w:val="006B3237"/>
    <w:rsid w:val="006E728C"/>
    <w:rsid w:val="00700132"/>
    <w:rsid w:val="00723636"/>
    <w:rsid w:val="0079468C"/>
    <w:rsid w:val="00870239"/>
    <w:rsid w:val="008742FC"/>
    <w:rsid w:val="008877E9"/>
    <w:rsid w:val="008E016C"/>
    <w:rsid w:val="009A00DF"/>
    <w:rsid w:val="009A2570"/>
    <w:rsid w:val="009C0DED"/>
    <w:rsid w:val="00A21C4A"/>
    <w:rsid w:val="00A355A2"/>
    <w:rsid w:val="00A74ED1"/>
    <w:rsid w:val="00AA65EA"/>
    <w:rsid w:val="00AE03E4"/>
    <w:rsid w:val="00B50BA9"/>
    <w:rsid w:val="00BB72BA"/>
    <w:rsid w:val="00C13CF6"/>
    <w:rsid w:val="00C54469"/>
    <w:rsid w:val="00C609D9"/>
    <w:rsid w:val="00C76464"/>
    <w:rsid w:val="00C961EB"/>
    <w:rsid w:val="00CC16B5"/>
    <w:rsid w:val="00CD59C0"/>
    <w:rsid w:val="00D563F0"/>
    <w:rsid w:val="00D64E60"/>
    <w:rsid w:val="00D66B18"/>
    <w:rsid w:val="00D77A51"/>
    <w:rsid w:val="00D96BFE"/>
    <w:rsid w:val="00DD2CB7"/>
    <w:rsid w:val="00E152C6"/>
    <w:rsid w:val="00E22F75"/>
    <w:rsid w:val="00E65101"/>
    <w:rsid w:val="00E75DF1"/>
    <w:rsid w:val="00F17A4B"/>
    <w:rsid w:val="00F401C5"/>
    <w:rsid w:val="00FE6B55"/>
    <w:rsid w:val="1DA4CCDC"/>
    <w:rsid w:val="7E48C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85BA"/>
  <w15:chartTrackingRefBased/>
  <w15:docId w15:val="{6E67D960-495B-41AC-9F72-7B69683C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60"/>
    <w:rPr>
      <w:rFonts w:ascii="Arial" w:eastAsia="Times New Roman" w:hAnsi="Arial"/>
      <w:sz w:val="24"/>
      <w:lang w:eastAsia="en-US"/>
    </w:rPr>
  </w:style>
  <w:style w:type="paragraph" w:styleId="Heading1">
    <w:name w:val="heading 1"/>
    <w:basedOn w:val="Normal"/>
    <w:next w:val="Normal"/>
    <w:link w:val="Heading1Char"/>
    <w:qFormat/>
    <w:rsid w:val="00D64E60"/>
    <w:pPr>
      <w:keepNext/>
      <w:ind w:right="56"/>
      <w:jc w:val="both"/>
      <w:outlineLvl w:val="0"/>
    </w:pPr>
    <w:rPr>
      <w:rFonts w:cs="Arial"/>
      <w:b/>
      <w:sz w:val="32"/>
    </w:rPr>
  </w:style>
  <w:style w:type="paragraph" w:styleId="Heading2">
    <w:name w:val="heading 2"/>
    <w:basedOn w:val="Normal"/>
    <w:next w:val="Normal"/>
    <w:link w:val="Heading2Char"/>
    <w:qFormat/>
    <w:rsid w:val="00D64E60"/>
    <w:pPr>
      <w:keepNext/>
      <w:ind w:right="56"/>
      <w:outlineLvl w:val="1"/>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E60"/>
    <w:rPr>
      <w:rFonts w:ascii="Arial" w:eastAsia="Times New Roman" w:hAnsi="Arial" w:cs="Arial"/>
      <w:b/>
      <w:sz w:val="32"/>
      <w:szCs w:val="20"/>
    </w:rPr>
  </w:style>
  <w:style w:type="character" w:customStyle="1" w:styleId="Heading2Char">
    <w:name w:val="Heading 2 Char"/>
    <w:basedOn w:val="DefaultParagraphFont"/>
    <w:link w:val="Heading2"/>
    <w:rsid w:val="00D64E60"/>
    <w:rPr>
      <w:rFonts w:ascii="Arial" w:eastAsia="Times New Roman" w:hAnsi="Arial" w:cs="Arial"/>
      <w:b/>
      <w:sz w:val="28"/>
      <w:szCs w:val="20"/>
    </w:rPr>
  </w:style>
  <w:style w:type="paragraph" w:styleId="Title">
    <w:name w:val="Title"/>
    <w:basedOn w:val="Normal"/>
    <w:link w:val="TitleChar"/>
    <w:qFormat/>
    <w:rsid w:val="00D64E60"/>
    <w:pPr>
      <w:jc w:val="center"/>
    </w:pPr>
    <w:rPr>
      <w:sz w:val="96"/>
    </w:rPr>
  </w:style>
  <w:style w:type="character" w:customStyle="1" w:styleId="TitleChar">
    <w:name w:val="Title Char"/>
    <w:basedOn w:val="DefaultParagraphFont"/>
    <w:link w:val="Title"/>
    <w:rsid w:val="00D64E60"/>
    <w:rPr>
      <w:rFonts w:ascii="Arial" w:eastAsia="Times New Roman" w:hAnsi="Arial" w:cs="Times New Roman"/>
      <w:sz w:val="96"/>
      <w:szCs w:val="20"/>
    </w:rPr>
  </w:style>
  <w:style w:type="paragraph" w:styleId="Header">
    <w:name w:val="header"/>
    <w:basedOn w:val="Normal"/>
    <w:link w:val="HeaderChar"/>
    <w:semiHidden/>
    <w:rsid w:val="00D64E60"/>
    <w:pPr>
      <w:tabs>
        <w:tab w:val="center" w:pos="4153"/>
        <w:tab w:val="right" w:pos="8306"/>
      </w:tabs>
    </w:pPr>
    <w:rPr>
      <w:rFonts w:ascii="Times New Roman" w:hAnsi="Times New Roman"/>
    </w:rPr>
  </w:style>
  <w:style w:type="character" w:customStyle="1" w:styleId="HeaderChar">
    <w:name w:val="Header Char"/>
    <w:basedOn w:val="DefaultParagraphFont"/>
    <w:link w:val="Header"/>
    <w:semiHidden/>
    <w:rsid w:val="00D64E60"/>
    <w:rPr>
      <w:rFonts w:ascii="Times New Roman" w:eastAsia="Times New Roman" w:hAnsi="Times New Roman" w:cs="Times New Roman"/>
      <w:sz w:val="24"/>
      <w:szCs w:val="20"/>
    </w:rPr>
  </w:style>
  <w:style w:type="paragraph" w:styleId="BodyText2">
    <w:name w:val="Body Text 2"/>
    <w:basedOn w:val="Normal"/>
    <w:link w:val="BodyText2Char"/>
    <w:semiHidden/>
    <w:rsid w:val="00D64E60"/>
    <w:pPr>
      <w:ind w:right="56"/>
    </w:pPr>
    <w:rPr>
      <w:rFonts w:ascii="Times New Roman" w:hAnsi="Times New Roman"/>
    </w:rPr>
  </w:style>
  <w:style w:type="character" w:customStyle="1" w:styleId="BodyText2Char">
    <w:name w:val="Body Text 2 Char"/>
    <w:basedOn w:val="DefaultParagraphFont"/>
    <w:link w:val="BodyText2"/>
    <w:semiHidden/>
    <w:rsid w:val="00D64E60"/>
    <w:rPr>
      <w:rFonts w:ascii="Times New Roman" w:eastAsia="Times New Roman" w:hAnsi="Times New Roman" w:cs="Times New Roman"/>
      <w:sz w:val="24"/>
      <w:szCs w:val="20"/>
    </w:rPr>
  </w:style>
  <w:style w:type="paragraph" w:styleId="Footer">
    <w:name w:val="footer"/>
    <w:basedOn w:val="Normal"/>
    <w:link w:val="FooterChar"/>
    <w:semiHidden/>
    <w:rsid w:val="00D64E60"/>
    <w:pPr>
      <w:tabs>
        <w:tab w:val="center" w:pos="4153"/>
        <w:tab w:val="right" w:pos="8306"/>
      </w:tabs>
    </w:pPr>
    <w:rPr>
      <w:rFonts w:cs="Arial"/>
      <w:szCs w:val="24"/>
    </w:rPr>
  </w:style>
  <w:style w:type="character" w:customStyle="1" w:styleId="FooterChar">
    <w:name w:val="Footer Char"/>
    <w:basedOn w:val="DefaultParagraphFont"/>
    <w:link w:val="Footer"/>
    <w:semiHidden/>
    <w:rsid w:val="00D64E60"/>
    <w:rPr>
      <w:rFonts w:ascii="Arial" w:eastAsia="Times New Roman" w:hAnsi="Arial" w:cs="Arial"/>
      <w:sz w:val="24"/>
      <w:szCs w:val="24"/>
    </w:rPr>
  </w:style>
  <w:style w:type="paragraph" w:styleId="Subtitle">
    <w:name w:val="Subtitle"/>
    <w:basedOn w:val="Normal"/>
    <w:link w:val="SubtitleChar"/>
    <w:qFormat/>
    <w:rsid w:val="00D64E60"/>
    <w:pPr>
      <w:spacing w:line="280" w:lineRule="atLeast"/>
    </w:pPr>
    <w:rPr>
      <w:rFonts w:cs="Arial"/>
      <w:b/>
      <w:bCs/>
      <w:szCs w:val="24"/>
    </w:rPr>
  </w:style>
  <w:style w:type="character" w:customStyle="1" w:styleId="SubtitleChar">
    <w:name w:val="Subtitle Char"/>
    <w:basedOn w:val="DefaultParagraphFont"/>
    <w:link w:val="Subtitle"/>
    <w:rsid w:val="00D64E6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D64E60"/>
    <w:rPr>
      <w:rFonts w:ascii="Tahoma" w:hAnsi="Tahoma" w:cs="Tahoma"/>
      <w:sz w:val="16"/>
      <w:szCs w:val="16"/>
    </w:rPr>
  </w:style>
  <w:style w:type="character" w:customStyle="1" w:styleId="BalloonTextChar">
    <w:name w:val="Balloon Text Char"/>
    <w:basedOn w:val="DefaultParagraphFont"/>
    <w:link w:val="BalloonText"/>
    <w:uiPriority w:val="99"/>
    <w:semiHidden/>
    <w:rsid w:val="00D64E60"/>
    <w:rPr>
      <w:rFonts w:ascii="Tahoma" w:eastAsia="Times New Roman" w:hAnsi="Tahoma" w:cs="Tahoma"/>
      <w:sz w:val="16"/>
      <w:szCs w:val="16"/>
    </w:rPr>
  </w:style>
  <w:style w:type="table" w:styleId="TableGrid">
    <w:name w:val="Table Grid"/>
    <w:basedOn w:val="TableNormal"/>
    <w:uiPriority w:val="59"/>
    <w:rsid w:val="00FE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10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B72BA"/>
    <w:rPr>
      <w:color w:val="0563C1" w:themeColor="hyperlink"/>
      <w:u w:val="single"/>
    </w:rPr>
  </w:style>
  <w:style w:type="character" w:styleId="UnresolvedMention">
    <w:name w:val="Unresolved Mention"/>
    <w:basedOn w:val="DefaultParagraphFont"/>
    <w:uiPriority w:val="99"/>
    <w:semiHidden/>
    <w:unhideWhenUsed/>
    <w:rsid w:val="00BB72BA"/>
    <w:rPr>
      <w:color w:val="605E5C"/>
      <w:shd w:val="clear" w:color="auto" w:fill="E1DFDD"/>
    </w:rPr>
  </w:style>
  <w:style w:type="character" w:customStyle="1" w:styleId="wixui-rich-texttext">
    <w:name w:val="wixui-rich-text__text"/>
    <w:basedOn w:val="DefaultParagraphFont"/>
    <w:rsid w:val="00C76464"/>
  </w:style>
  <w:style w:type="character" w:customStyle="1" w:styleId="wixguard">
    <w:name w:val="wixguard"/>
    <w:basedOn w:val="DefaultParagraphFont"/>
    <w:rsid w:val="00C76464"/>
  </w:style>
  <w:style w:type="character" w:styleId="CommentReference">
    <w:name w:val="annotation reference"/>
    <w:basedOn w:val="DefaultParagraphFont"/>
    <w:uiPriority w:val="99"/>
    <w:semiHidden/>
    <w:unhideWhenUsed/>
    <w:rsid w:val="00C76464"/>
    <w:rPr>
      <w:sz w:val="16"/>
      <w:szCs w:val="16"/>
    </w:rPr>
  </w:style>
  <w:style w:type="paragraph" w:styleId="CommentText">
    <w:name w:val="annotation text"/>
    <w:basedOn w:val="Normal"/>
    <w:link w:val="CommentTextChar"/>
    <w:uiPriority w:val="99"/>
    <w:semiHidden/>
    <w:unhideWhenUsed/>
    <w:rsid w:val="00C76464"/>
    <w:rPr>
      <w:sz w:val="20"/>
    </w:rPr>
  </w:style>
  <w:style w:type="character" w:customStyle="1" w:styleId="CommentTextChar">
    <w:name w:val="Comment Text Char"/>
    <w:basedOn w:val="DefaultParagraphFont"/>
    <w:link w:val="CommentText"/>
    <w:uiPriority w:val="99"/>
    <w:semiHidden/>
    <w:rsid w:val="00C7646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white@soarcommun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87e1ac-85d9-4fcc-85ce-9bc7ba7d04b7" xsi:nil="true"/>
    <lcf76f155ced4ddcb4097134ff3c332f xmlns="cf9dbb38-3d33-4b66-b815-c3c77b46fc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8CC6B94826843B89499CE93EF0169" ma:contentTypeVersion="14" ma:contentTypeDescription="Create a new document." ma:contentTypeScope="" ma:versionID="0a89e25140d2c7e35b05a3ce70e22ffa">
  <xsd:schema xmlns:xsd="http://www.w3.org/2001/XMLSchema" xmlns:xs="http://www.w3.org/2001/XMLSchema" xmlns:p="http://schemas.microsoft.com/office/2006/metadata/properties" xmlns:ns2="cf9dbb38-3d33-4b66-b815-c3c77b46fc4a" xmlns:ns3="b387e1ac-85d9-4fcc-85ce-9bc7ba7d04b7" targetNamespace="http://schemas.microsoft.com/office/2006/metadata/properties" ma:root="true" ma:fieldsID="d449e7358b3a283be3999ddf485c7a96" ns2:_="" ns3:_="">
    <xsd:import namespace="cf9dbb38-3d33-4b66-b815-c3c77b46fc4a"/>
    <xsd:import namespace="b387e1ac-85d9-4fcc-85ce-9bc7ba7d0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dbb38-3d33-4b66-b815-c3c77b4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b009bb0-4ea7-4069-b75e-5903f2348a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7e1ac-85d9-4fcc-85ce-9bc7ba7d04b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b09f4a-411b-4467-804f-513dc1833770}" ma:internalName="TaxCatchAll" ma:showField="CatchAllData" ma:web="b387e1ac-85d9-4fcc-85ce-9bc7ba7d04b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83EE3-6533-4585-98E3-6AEC6B4A9683}">
  <ds:schemaRefs>
    <ds:schemaRef ds:uri="http://schemas.openxmlformats.org/officeDocument/2006/bibliography"/>
  </ds:schemaRefs>
</ds:datastoreItem>
</file>

<file path=customXml/itemProps2.xml><?xml version="1.0" encoding="utf-8"?>
<ds:datastoreItem xmlns:ds="http://schemas.openxmlformats.org/officeDocument/2006/customXml" ds:itemID="{1D1D5500-BA2C-4B56-A541-9FF0F5717906}">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b387e1ac-85d9-4fcc-85ce-9bc7ba7d04b7"/>
    <ds:schemaRef ds:uri="cf9dbb38-3d33-4b66-b815-c3c77b46fc4a"/>
    <ds:schemaRef ds:uri="http://schemas.microsoft.com/office/2006/metadata/properties"/>
  </ds:schemaRefs>
</ds:datastoreItem>
</file>

<file path=customXml/itemProps3.xml><?xml version="1.0" encoding="utf-8"?>
<ds:datastoreItem xmlns:ds="http://schemas.openxmlformats.org/officeDocument/2006/customXml" ds:itemID="{EEBB3C78-EC10-4DE8-A1BE-4A932BCA8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dbb38-3d33-4b66-b815-c3c77b46fc4a"/>
    <ds:schemaRef ds:uri="b387e1ac-85d9-4fcc-85ce-9bc7ba7d0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2AC18-B8D4-4F91-92AC-AD5E63719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jsouth</dc:creator>
  <cp:keywords/>
  <cp:lastModifiedBy>Nicola White</cp:lastModifiedBy>
  <cp:revision>7</cp:revision>
  <cp:lastPrinted>2012-12-19T17:08:00Z</cp:lastPrinted>
  <dcterms:created xsi:type="dcterms:W3CDTF">2023-07-17T10:20:00Z</dcterms:created>
  <dcterms:modified xsi:type="dcterms:W3CDTF">2024-01-02T13:08:00Z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0x0101000F18CC6B94826843B89499CE93EF0169</vt:lpwstr>
  </property>
</Properties>
</file>